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1" w:line="600" w:lineRule="exact"/>
        <w:ind w:right="641" w:firstLineChars="0" w:firstLine="0"/>
        <w:jc w:val="center"/>
        <w:rPr>
          <w:rFonts w:eastAsia="仿宋_GB2312"/>
          <w:b/>
          <w:szCs w:val="32"/>
        </w:rPr>
      </w:pPr>
    </w:p>
    <w:p>
      <w:pPr>
        <w:spacing w:before="1" w:line="600" w:lineRule="exact"/>
        <w:ind w:right="641" w:firstLineChars="0" w:firstLine="0"/>
        <w:jc w:val="center"/>
        <w:rPr>
          <w:rFonts w:eastAsia="仿宋_GB2312"/>
          <w:bCs/>
          <w:szCs w:val="32"/>
        </w:rPr>
      </w:pPr>
      <w:bookmarkStart w:id="0" w:name="_Hlk87172319"/>
    </w:p>
    <w:p>
      <w:pPr>
        <w:spacing w:line="600" w:lineRule="exact"/>
        <w:ind w:firstLineChars="0" w:firstLine="0"/>
        <w:jc w:val="center"/>
        <w:rPr>
          <w:rFonts w:eastAsia="方正小标宋简体"/>
          <w:sz w:val="44"/>
          <w:szCs w:val="44"/>
        </w:rPr>
      </w:pPr>
      <w:bookmarkEnd w:id="0"/>
      <w:r>
        <w:rPr>
          <w:rFonts w:eastAsia="方正小标宋简体" w:hint="eastAsia"/>
          <w:sz w:val="44"/>
          <w:szCs w:val="44"/>
        </w:rPr>
        <w:t>202</w:t>
      </w:r>
      <w:r>
        <w:rPr>
          <w:rFonts w:eastAsia="方正小标宋简体" w:hint="eastAsia"/>
          <w:sz w:val="44"/>
          <w:szCs w:val="44"/>
          <w:lang w:val="en-US" w:eastAsia="zh-CN"/>
        </w:rPr>
        <w:t>4</w:t>
      </w:r>
      <w:r>
        <w:rPr>
          <w:rFonts w:eastAsia="方正小标宋简体" w:hint="eastAsia"/>
          <w:sz w:val="44"/>
          <w:szCs w:val="44"/>
        </w:rPr>
        <w:t>年南京市城市警备防务与基层政法经常性补助——社区矫正专项资金</w:t>
      </w:r>
    </w:p>
    <w:p>
      <w:pPr>
        <w:spacing w:line="600" w:lineRule="exact"/>
        <w:ind w:firstLineChars="0" w:firstLine="0"/>
        <w:jc w:val="center"/>
        <w:rPr>
          <w:rFonts w:eastAsia="方正小标宋简体"/>
          <w:spacing w:val="3"/>
          <w:sz w:val="44"/>
          <w:szCs w:val="44"/>
        </w:rPr>
      </w:pPr>
      <w:r>
        <w:rPr>
          <w:rFonts w:eastAsia="方正小标宋简体" w:hint="eastAsia"/>
          <w:sz w:val="44"/>
          <w:szCs w:val="44"/>
        </w:rPr>
        <w:t>绩效评价</w:t>
      </w:r>
      <w:r>
        <w:rPr>
          <w:rFonts w:eastAsia="方正小标宋简体"/>
          <w:sz w:val="44"/>
          <w:szCs w:val="44"/>
        </w:rPr>
        <w:t>报</w:t>
      </w:r>
      <w:r>
        <w:rPr>
          <w:rFonts w:eastAsia="方正小标宋简体"/>
          <w:spacing w:val="3"/>
          <w:sz w:val="44"/>
          <w:szCs w:val="44"/>
        </w:rPr>
        <w:t>告</w:t>
      </w: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5" w:firstLine="143"/>
        <w:jc w:val="center"/>
        <w:rPr>
          <w:rFonts w:eastAsia="黑体"/>
          <w:b/>
          <w:spacing w:val="-1"/>
          <w:szCs w:val="32"/>
        </w:rPr>
      </w:pPr>
    </w:p>
    <w:p>
      <w:pPr>
        <w:pStyle w:val="16"/>
        <w:spacing w:before="14" w:line="600" w:lineRule="exact"/>
        <w:rPr>
          <w:rFonts w:eastAsia="黑体"/>
          <w:sz w:val="32"/>
          <w:szCs w:val="32"/>
        </w:rPr>
      </w:pPr>
    </w:p>
    <w:p>
      <w:pPr>
        <w:spacing w:line="600" w:lineRule="exact"/>
        <w:ind w:leftChars="200" w:left="2265" w:hangingChars="508" w:hanging="1625"/>
        <w:rPr>
          <w:rFonts w:eastAsia="黑体"/>
          <w:kern w:val="0"/>
          <w:szCs w:val="32"/>
          <w:lang w:bidi="en-US"/>
        </w:rPr>
      </w:pPr>
      <w:r>
        <w:rPr>
          <w:rFonts w:eastAsia="黑体"/>
          <w:kern w:val="0"/>
          <w:szCs w:val="32"/>
          <w:lang w:bidi="en-US"/>
        </w:rPr>
        <w:t>项目名称：</w:t>
      </w:r>
      <w:r>
        <w:rPr>
          <w:rFonts w:eastAsia="黑体" w:hint="eastAsia"/>
          <w:kern w:val="0"/>
          <w:szCs w:val="32"/>
          <w:lang w:bidi="en-US"/>
        </w:rPr>
        <w:t>202</w:t>
      </w:r>
      <w:r>
        <w:rPr>
          <w:rFonts w:eastAsia="黑体" w:hint="eastAsia"/>
          <w:kern w:val="0"/>
          <w:szCs w:val="32"/>
          <w:lang w:val="en-US" w:eastAsia="zh-CN" w:bidi="en-US"/>
        </w:rPr>
        <w:t>4</w:t>
      </w:r>
      <w:r>
        <w:rPr>
          <w:rFonts w:eastAsia="黑体" w:hint="eastAsia"/>
          <w:kern w:val="0"/>
          <w:szCs w:val="32"/>
          <w:lang w:bidi="en-US"/>
        </w:rPr>
        <w:t>年南京市城市警备防务与基层政法经常性补助——社区矫正专项资金</w:t>
      </w:r>
    </w:p>
    <w:p>
      <w:pPr>
        <w:spacing w:line="600" w:lineRule="exact"/>
        <w:rPr>
          <w:rFonts w:eastAsia="黑体" w:hint="eastAsia"/>
          <w:kern w:val="0"/>
          <w:szCs w:val="32"/>
          <w:lang w:eastAsia="zh-CN" w:bidi="en-US"/>
        </w:rPr>
      </w:pPr>
      <w:r>
        <w:rPr>
          <w:rFonts w:eastAsia="黑体"/>
          <w:kern w:val="0"/>
          <w:szCs w:val="32"/>
          <w:lang w:bidi="en-US"/>
        </w:rPr>
        <w:t>主管部门：</w:t>
      </w:r>
      <w:r>
        <w:rPr>
          <w:rFonts w:eastAsia="黑体" w:hint="eastAsia"/>
          <w:kern w:val="0"/>
          <w:szCs w:val="32"/>
          <w:lang w:bidi="en-US"/>
        </w:rPr>
        <w:t>南京市</w:t>
      </w:r>
      <w:r>
        <w:rPr>
          <w:rFonts w:eastAsia="黑体"/>
          <w:szCs w:val="32"/>
        </w:rPr>
        <w:t>司法局</w:t>
      </w:r>
      <w:bookmarkStart w:id="1" w:name="_Hlk53051689"/>
      <w:r>
        <w:rPr>
          <w:rFonts w:eastAsia="黑体" w:hint="eastAsia"/>
          <w:kern w:val="0"/>
          <w:szCs w:val="32"/>
          <w:lang w:val="en-US" w:eastAsia="zh-CN" w:bidi="en-US"/>
        </w:rPr>
        <w:t xml:space="preserve"> </w:t>
      </w:r>
    </w:p>
    <w:p>
      <w:pPr>
        <w:spacing w:line="600" w:lineRule="exact"/>
        <w:rPr>
          <w:rFonts w:eastAsia="黑体" w:hint="eastAsia"/>
          <w:kern w:val="0"/>
          <w:szCs w:val="32"/>
          <w:lang w:eastAsia="zh-CN" w:bidi="en-US"/>
        </w:rPr>
      </w:pPr>
      <w:bookmarkEnd w:id="1"/>
      <w:r>
        <w:rPr>
          <w:rFonts w:eastAsia="黑体"/>
          <w:kern w:val="0"/>
          <w:szCs w:val="32"/>
          <w:lang w:bidi="en-US"/>
        </w:rPr>
        <w:t>评价单位：</w:t>
      </w:r>
      <w:r>
        <w:rPr>
          <w:rFonts w:eastAsia="黑体" w:hint="eastAsia"/>
          <w:kern w:val="0"/>
          <w:szCs w:val="32"/>
          <w:lang w:val="en-US" w:eastAsia="zh-CN" w:bidi="en-US"/>
        </w:rPr>
        <w:t xml:space="preserve"> </w:t>
      </w:r>
      <w:r>
        <w:rPr>
          <w:rFonts w:eastAsia="黑体" w:hint="eastAsia"/>
          <w:kern w:val="0"/>
          <w:szCs w:val="32"/>
          <w:lang w:bidi="en-US"/>
        </w:rPr>
        <w:t>南京市</w:t>
      </w:r>
      <w:r>
        <w:rPr>
          <w:rFonts w:eastAsia="黑体"/>
          <w:szCs w:val="32"/>
        </w:rPr>
        <w:t>司法局</w:t>
      </w:r>
    </w:p>
    <w:p>
      <w:pPr>
        <w:spacing w:line="600" w:lineRule="exact"/>
        <w:ind w:firstLineChars="0" w:firstLine="0"/>
        <w:rPr>
          <w:rFonts w:eastAsia="黑体"/>
          <w:szCs w:val="32"/>
        </w:rPr>
      </w:pPr>
    </w:p>
    <w:p>
      <w:pPr>
        <w:spacing w:line="600" w:lineRule="exact"/>
        <w:ind w:firstLineChars="0" w:firstLine="0"/>
        <w:rPr>
          <w:rFonts w:eastAsia="黑体"/>
          <w:szCs w:val="32"/>
        </w:rPr>
      </w:pPr>
    </w:p>
    <w:p>
      <w:pPr>
        <w:spacing w:line="600" w:lineRule="exact"/>
        <w:ind w:firstLineChars="0" w:firstLine="0"/>
        <w:rPr>
          <w:rFonts w:eastAsia="黑体"/>
          <w:szCs w:val="32"/>
        </w:rPr>
      </w:pPr>
    </w:p>
    <w:p>
      <w:pPr>
        <w:spacing w:line="600" w:lineRule="exact"/>
        <w:ind w:firstLineChars="0" w:firstLine="0"/>
        <w:jc w:val="center"/>
        <w:rPr>
          <w:rFonts w:eastAsia="黑体"/>
          <w:kern w:val="0"/>
          <w:szCs w:val="32"/>
          <w:lang w:bidi="en-US"/>
        </w:rPr>
      </w:pPr>
      <w:r>
        <w:rPr>
          <w:rFonts w:eastAsia="黑体"/>
          <w:kern w:val="0"/>
          <w:szCs w:val="32"/>
          <w:lang w:bidi="en-US"/>
        </w:rPr>
        <w:t>202</w:t>
      </w:r>
      <w:r>
        <w:rPr>
          <w:rFonts w:eastAsia="黑体" w:hint="eastAsia"/>
          <w:kern w:val="0"/>
          <w:szCs w:val="32"/>
          <w:lang w:val="en-US" w:eastAsia="zh-CN" w:bidi="en-US"/>
        </w:rPr>
        <w:t>5</w:t>
      </w:r>
      <w:r>
        <w:rPr>
          <w:rFonts w:eastAsia="黑体"/>
          <w:kern w:val="0"/>
          <w:szCs w:val="32"/>
          <w:lang w:bidi="en-US"/>
        </w:rPr>
        <w:t>年</w:t>
      </w:r>
      <w:r>
        <w:rPr>
          <w:rFonts w:eastAsia="黑体" w:hint="eastAsia"/>
          <w:kern w:val="0"/>
          <w:szCs w:val="32"/>
          <w:lang w:val="en-US" w:eastAsia="zh-CN" w:bidi="en-US"/>
        </w:rPr>
        <w:t>6</w:t>
      </w:r>
      <w:r>
        <w:rPr>
          <w:rFonts w:eastAsia="黑体"/>
          <w:kern w:val="0"/>
          <w:szCs w:val="32"/>
          <w:lang w:bidi="en-US"/>
        </w:rPr>
        <w:t>月</w:t>
      </w:r>
    </w:p>
    <w:p>
      <w:pPr>
        <w:pStyle w:val="39"/>
        <w:spacing w:line="600" w:lineRule="exact"/>
        <w:ind w:firstLine="640"/>
        <w:jc w:val="center"/>
        <w:rPr>
          <w:rStyle w:val="29"/>
          <w:rFonts w:ascii="Times New Roman" w:eastAsia="仿宋_GB2312" w:cs="Times New Roman" w:hAnsi="Times New Roman"/>
          <w:color w:val="auto"/>
          <w:kern w:val="2"/>
          <w:u w:val="none"/>
          <w:lang w:val="zh-CN"/>
        </w:rPr>
        <w:sectPr>
          <w:headerReference w:type="default" r:id="rId2"/>
          <w:footerReference w:type="default" r:id="rId3"/>
          <w:pgSz w:w="12240" w:h="15840"/>
          <w:pgMar w:top="1440" w:right="1684" w:bottom="1440" w:left="1684" w:header="720" w:footer="720" w:gutter="0"/>
          <w:pgNumType w:start="0"/>
          <w:docGrid w:linePitch="286" w:charSpace="0"/>
        </w:sectPr>
      </w:pPr>
    </w:p>
    <w:sdt>
      <w:sdtPr>
        <w:rPr>
          <w:rStyle w:val="29"/>
          <w:rFonts w:ascii="Times New Roman" w:eastAsia="仿宋_GB2312" w:cs="Times New Roman" w:hAnsi="Times New Roman"/>
          <w:color w:val="auto"/>
          <w:kern w:val="2"/>
          <w:szCs w:val="24"/>
          <w:u w:val="none"/>
          <w:lang w:val="zh-CN"/>
        </w:rPr>
        <w:id w:val="1116182680"/>
        <w:docPartObj>
          <w:docPartGallery w:val="Table of Contents"/>
          <w:docPartUnique/>
        </w:docPartObj>
      </w:sdtPr>
      <w:sdtEndPr>
        <w:rPr>
          <w:rFonts w:hint="eastAsia"/>
          <w:sz w:val="28"/>
          <w:szCs w:val="28"/>
        </w:rPr>
      </w:sdtEndPr>
      <w:sdtContent>
        <w:p>
          <w:pPr>
            <w:pStyle w:val="39"/>
            <w:spacing w:before="0" w:line="600" w:lineRule="exact"/>
            <w:jc w:val="center"/>
            <w:rPr>
              <w:rStyle w:val="29"/>
              <w:rFonts w:ascii="Times New Roman" w:eastAsia="黑体" w:cs="Times New Roman" w:hAnsi="Times New Roman"/>
              <w:b/>
              <w:bCs/>
              <w:color w:val="auto"/>
              <w:kern w:val="2"/>
              <w:u w:val="none"/>
            </w:rPr>
          </w:pPr>
          <w:r>
            <w:rPr>
              <w:rStyle w:val="29"/>
              <w:rFonts w:ascii="Times New Roman" w:eastAsia="黑体" w:cs="Times New Roman" w:hAnsi="Times New Roman"/>
              <w:bCs/>
              <w:color w:val="auto"/>
              <w:kern w:val="2"/>
              <w:u w:val="none"/>
              <w:lang w:val="zh-CN"/>
            </w:rPr>
            <w:t>目录</w:t>
          </w:r>
        </w:p>
        <w:p>
          <w:pPr>
            <w:pStyle w:val="23"/>
            <w:tabs>
              <w:tab w:val="right" w:leader="dot" w:pos="8636"/>
            </w:tabs>
            <w:spacing w:line="600" w:lineRule="exact"/>
            <w:ind w:firstLineChars="0" w:firstLine="0"/>
            <w:rPr>
              <w:rFonts w:eastAsia="等线" w:cs="Arial"/>
              <w:sz w:val="28"/>
              <w:szCs w:val="22"/>
            </w:rPr>
          </w:pPr>
          <w:r>
            <w:rPr>
              <w:rFonts w:eastAsia="仿宋_GB2312" w:hint="eastAsia"/>
              <w:sz w:val="28"/>
              <w:szCs w:val="28"/>
            </w:rPr>
            <w:fldChar w:fldCharType="begin"/>
          </w:r>
          <w:r>
            <w:rPr>
              <w:rFonts w:eastAsia="仿宋_GB2312" w:hint="eastAsia"/>
              <w:sz w:val="28"/>
              <w:szCs w:val="28"/>
            </w:rPr>
            <w:instrText xml:space="preserve"> TOC \o "1-3" \h \z \u </w:instrText>
          </w:r>
          <w:r>
            <w:rPr>
              <w:rFonts w:eastAsia="仿宋_GB2312" w:hint="eastAsia"/>
              <w:sz w:val="28"/>
              <w:szCs w:val="28"/>
            </w:rPr>
            <w:fldChar w:fldCharType="separate"/>
          </w:r>
          <w:r>
            <w:fldChar w:fldCharType="begin"/>
          </w:r>
          <w:r>
            <w:instrText>Hyperlink \l "_Toc170551904"</w:instrText>
          </w:r>
          <w:r>
            <w:fldChar w:fldCharType="separate"/>
          </w:r>
          <w:r>
            <w:rPr>
              <w:rFonts w:eastAsia="黑体"/>
              <w:color w:val="auto"/>
              <w:sz w:val="28"/>
            </w:rPr>
            <w:t>一、项目概况</w:t>
          </w:r>
          <w:r>
            <w:rPr>
              <w:sz w:val="28"/>
            </w:rPr>
            <w:tab/>
          </w:r>
          <w:r>
            <w:rPr>
              <w:sz w:val="28"/>
            </w:rPr>
            <w:fldChar w:fldCharType="begin"/>
          </w:r>
          <w:r>
            <w:rPr>
              <w:sz w:val="28"/>
            </w:rPr>
            <w:instrText xml:space="preserve"> PAGEREF _Toc170551904 \h </w:instrText>
          </w:r>
          <w:r>
            <w:rPr>
              <w:sz w:val="28"/>
            </w:rPr>
            <w:fldChar w:fldCharType="separate"/>
          </w:r>
          <w:r>
            <w:rPr>
              <w:sz w:val="28"/>
            </w:rPr>
            <w:t>1</w:t>
          </w:r>
          <w:r>
            <w:rPr>
              <w:sz w:val="28"/>
            </w:rPr>
            <w:fldChar w:fldCharType="end"/>
          </w:r>
          <w: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Hyperlink \l "_Toc170551905"</w:instrText>
          </w:r>
          <w:r>
            <w:fldChar w:fldCharType="separate"/>
          </w:r>
          <w:r>
            <w:rPr>
              <w:rFonts w:eastAsia="楷体_GB2312"/>
              <w:color w:val="auto"/>
              <w:sz w:val="28"/>
            </w:rPr>
            <w:t>（一）项目基本情况</w:t>
          </w:r>
          <w:r>
            <w:rPr>
              <w:sz w:val="28"/>
            </w:rPr>
            <w:tab/>
          </w:r>
          <w:r>
            <w:rPr>
              <w:sz w:val="28"/>
            </w:rPr>
            <w:fldChar w:fldCharType="begin"/>
          </w:r>
          <w:r>
            <w:rPr>
              <w:sz w:val="28"/>
            </w:rPr>
            <w:instrText xml:space="preserve"> PAGEREF _Toc170551905 \h </w:instrText>
          </w:r>
          <w:r>
            <w:rPr>
              <w:sz w:val="28"/>
            </w:rPr>
            <w:fldChar w:fldCharType="separate"/>
          </w:r>
          <w:r>
            <w:rPr>
              <w:sz w:val="28"/>
            </w:rPr>
            <w:t>1</w:t>
          </w:r>
          <w:r>
            <w:rPr>
              <w:sz w:val="28"/>
            </w:rPr>
            <w:fldChar w:fldCharType="end"/>
          </w:r>
          <w: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Hyperlink \l "_Toc170551906"</w:instrText>
          </w:r>
          <w:r>
            <w:fldChar w:fldCharType="separate"/>
          </w:r>
          <w:r>
            <w:rPr>
              <w:rFonts w:ascii="Times New Roman" w:eastAsia="仿宋_GB2312" w:hAnsi="Times New Roman"/>
              <w:color w:val="auto"/>
              <w:sz w:val="28"/>
            </w:rPr>
            <w:t>1．立项背景和目的</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_Toc170551906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Hyperlink \l "_Toc170551907"</w:instrText>
          </w:r>
          <w:r>
            <w:fldChar w:fldCharType="separate"/>
          </w:r>
          <w:r>
            <w:rPr>
              <w:rFonts w:ascii="Times New Roman" w:eastAsia="仿宋_GB2312" w:hAnsi="Times New Roman"/>
              <w:color w:val="auto"/>
              <w:sz w:val="28"/>
            </w:rPr>
            <w:t>2．项目内容</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_Toc170551907 \h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Hyperlink \l "_Toc170551908"</w:instrText>
          </w:r>
          <w:r>
            <w:fldChar w:fldCharType="separate"/>
          </w:r>
          <w:r>
            <w:rPr>
              <w:rFonts w:eastAsia="楷体_GB2312"/>
              <w:color w:val="auto"/>
              <w:sz w:val="28"/>
            </w:rPr>
            <w:t>（二）项目资金情况</w:t>
          </w:r>
          <w:r>
            <w:rPr>
              <w:sz w:val="28"/>
            </w:rPr>
            <w:tab/>
          </w:r>
          <w:r>
            <w:rPr>
              <w:sz w:val="28"/>
            </w:rPr>
            <w:fldChar w:fldCharType="begin"/>
          </w:r>
          <w:r>
            <w:rPr>
              <w:sz w:val="28"/>
            </w:rPr>
            <w:instrText xml:space="preserve"> PAGEREF _Toc170551908 \h </w:instrText>
          </w:r>
          <w:r>
            <w:rPr>
              <w:sz w:val="28"/>
            </w:rPr>
            <w:fldChar w:fldCharType="separate"/>
          </w:r>
          <w:r>
            <w:rPr>
              <w:sz w:val="28"/>
            </w:rPr>
            <w:t>3</w:t>
          </w:r>
          <w:r>
            <w:rPr>
              <w:sz w:val="28"/>
            </w:rPr>
            <w:fldChar w:fldCharType="end"/>
          </w:r>
          <w: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Hyperlink \l "_Toc170551909"</w:instrText>
          </w:r>
          <w:r>
            <w:fldChar w:fldCharType="separate"/>
          </w:r>
          <w:r>
            <w:rPr>
              <w:rFonts w:eastAsia="楷体_GB2312"/>
              <w:color w:val="auto"/>
              <w:sz w:val="28"/>
            </w:rPr>
            <w:t>（三）绩效目标</w:t>
          </w:r>
          <w:r>
            <w:rPr>
              <w:sz w:val="28"/>
            </w:rPr>
            <w:tab/>
          </w:r>
          <w:r>
            <w:rPr>
              <w:sz w:val="28"/>
            </w:rPr>
            <w:fldChar w:fldCharType="begin"/>
          </w:r>
          <w:r>
            <w:rPr>
              <w:sz w:val="28"/>
            </w:rPr>
            <w:instrText xml:space="preserve"> PAGEREF _Toc170551909 \h </w:instrText>
          </w:r>
          <w:r>
            <w:rPr>
              <w:sz w:val="28"/>
            </w:rPr>
            <w:fldChar w:fldCharType="separate"/>
          </w:r>
          <w:r>
            <w:rPr>
              <w:sz w:val="28"/>
            </w:rPr>
            <w:t>4</w:t>
          </w:r>
          <w:r>
            <w:rPr>
              <w:sz w:val="28"/>
            </w:rPr>
            <w:fldChar w:fldCharType="end"/>
          </w:r>
          <w: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Hyperlink \l "_Toc170551910"</w:instrText>
          </w:r>
          <w:r>
            <w:fldChar w:fldCharType="separate"/>
          </w:r>
          <w:r>
            <w:rPr>
              <w:rFonts w:ascii="Times New Roman" w:eastAsia="仿宋_GB2312" w:hAnsi="Times New Roman"/>
              <w:color w:val="auto"/>
              <w:sz w:val="28"/>
            </w:rPr>
            <w:t>1. 绩效中长期目标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_Toc170551910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Hyperlink \l "_Toc170551911"</w:instrText>
          </w:r>
          <w:r>
            <w:fldChar w:fldCharType="separate"/>
          </w:r>
          <w:r>
            <w:rPr>
              <w:rFonts w:ascii="Times New Roman" w:eastAsia="仿宋_GB2312" w:hAnsi="Times New Roman"/>
              <w:color w:val="auto"/>
              <w:sz w:val="28"/>
            </w:rPr>
            <w:t>2. 年绩效目标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_Toc170551911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Hyperlink \l "_Toc170551912"</w:instrText>
          </w:r>
          <w:r>
            <w:fldChar w:fldCharType="separate"/>
          </w:r>
          <w:r>
            <w:rPr>
              <w:rFonts w:eastAsia="黑体"/>
              <w:color w:val="auto"/>
              <w:sz w:val="28"/>
            </w:rPr>
            <w:t>二、评价结论</w:t>
          </w:r>
          <w:r>
            <w:rPr>
              <w:sz w:val="28"/>
            </w:rPr>
            <w:tab/>
          </w:r>
          <w:r>
            <w:rPr>
              <w:sz w:val="28"/>
            </w:rPr>
            <w:fldChar w:fldCharType="begin"/>
          </w:r>
          <w:r>
            <w:rPr>
              <w:sz w:val="28"/>
            </w:rPr>
            <w:instrText xml:space="preserve"> PAGEREF _Toc170551912 \h </w:instrText>
          </w:r>
          <w:r>
            <w:rPr>
              <w:sz w:val="28"/>
            </w:rPr>
            <w:fldChar w:fldCharType="separate"/>
          </w:r>
          <w:r>
            <w:rPr>
              <w:sz w:val="28"/>
            </w:rPr>
            <w:t>5</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"_Toc170551913"</w:instrText>
          </w:r>
          <w:r>
            <w:fldChar w:fldCharType="separate"/>
          </w:r>
          <w:r>
            <w:rPr>
              <w:rFonts w:eastAsia="楷体_GB2312"/>
              <w:color w:val="auto"/>
              <w:sz w:val="28"/>
            </w:rPr>
            <w:t>（一）评价对象和范围</w:t>
          </w:r>
          <w:r>
            <w:rPr>
              <w:sz w:val="28"/>
            </w:rPr>
            <w:tab/>
          </w:r>
          <w:r>
            <w:rPr>
              <w:sz w:val="28"/>
            </w:rPr>
            <w:fldChar w:fldCharType="begin"/>
          </w:r>
          <w:r>
            <w:rPr>
              <w:sz w:val="28"/>
            </w:rPr>
            <w:instrText xml:space="preserve"> PAGEREF _Toc170551913 \h </w:instrText>
          </w:r>
          <w:r>
            <w:rPr>
              <w:sz w:val="28"/>
            </w:rPr>
            <w:fldChar w:fldCharType="separate"/>
          </w:r>
          <w:r>
            <w:rPr>
              <w:sz w:val="28"/>
            </w:rPr>
            <w:t>5</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"_Toc170551914"</w:instrText>
          </w:r>
          <w:r>
            <w:fldChar w:fldCharType="separate"/>
          </w:r>
          <w:r>
            <w:rPr>
              <w:rFonts w:eastAsia="楷体_GB2312"/>
              <w:color w:val="auto"/>
              <w:sz w:val="28"/>
            </w:rPr>
            <w:t>（二）绩效评价结论</w:t>
          </w:r>
          <w:r>
            <w:rPr>
              <w:sz w:val="28"/>
            </w:rPr>
            <w:tab/>
          </w:r>
          <w:r>
            <w:rPr>
              <w:sz w:val="28"/>
            </w:rPr>
            <w:fldChar w:fldCharType="begin"/>
          </w:r>
          <w:r>
            <w:rPr>
              <w:sz w:val="28"/>
            </w:rPr>
            <w:instrText xml:space="preserve"> PAGEREF _Toc170551914 \h </w:instrText>
          </w:r>
          <w:r>
            <w:rPr>
              <w:sz w:val="28"/>
            </w:rPr>
            <w:fldChar w:fldCharType="separate"/>
          </w:r>
          <w:r>
            <w:rPr>
              <w:sz w:val="28"/>
            </w:rPr>
            <w:t>5</w:t>
          </w:r>
          <w:r>
            <w:rPr>
              <w:sz w:val="28"/>
            </w:rPr>
            <w:fldChar w:fldCharType="end"/>
          </w:r>
          <w: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Hyperlink \l "_Toc170551915"</w:instrText>
          </w:r>
          <w:r>
            <w:fldChar w:fldCharType="separate"/>
          </w:r>
          <w:r>
            <w:rPr>
              <w:rFonts w:eastAsia="黑体"/>
              <w:color w:val="auto"/>
              <w:sz w:val="28"/>
            </w:rPr>
            <w:t>三、项目成效</w:t>
          </w:r>
          <w:r>
            <w:rPr>
              <w:sz w:val="28"/>
            </w:rPr>
            <w:tab/>
          </w:r>
          <w:r>
            <w:rPr>
              <w:sz w:val="28"/>
            </w:rPr>
            <w:fldChar w:fldCharType="begin"/>
          </w:r>
          <w:r>
            <w:rPr>
              <w:sz w:val="28"/>
            </w:rPr>
            <w:instrText xml:space="preserve"> PAGEREF _Toc170551915 \h </w:instrText>
          </w:r>
          <w:r>
            <w:rPr>
              <w:sz w:val="28"/>
            </w:rPr>
            <w:fldChar w:fldCharType="separate"/>
          </w:r>
          <w:r>
            <w:rPr>
              <w:sz w:val="28"/>
            </w:rPr>
            <w:t>6</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"_Toc170551916"</w:instrText>
          </w:r>
          <w:r>
            <w:fldChar w:fldCharType="separate"/>
          </w:r>
          <w:r>
            <w:rPr>
              <w:rFonts w:eastAsia="楷体_GB2312"/>
              <w:color w:val="auto"/>
              <w:sz w:val="28"/>
            </w:rPr>
            <w:t>（一）信息技术强化赋能</w:t>
          </w:r>
          <w:r>
            <w:rPr>
              <w:sz w:val="28"/>
            </w:rPr>
            <w:tab/>
          </w:r>
          <w:r>
            <w:rPr>
              <w:sz w:val="28"/>
            </w:rPr>
            <w:fldChar w:fldCharType="begin"/>
          </w:r>
          <w:r>
            <w:rPr>
              <w:sz w:val="28"/>
            </w:rPr>
            <w:instrText xml:space="preserve"> PAGEREF _Toc170551916 \h </w:instrText>
          </w:r>
          <w:r>
            <w:rPr>
              <w:sz w:val="28"/>
            </w:rPr>
            <w:fldChar w:fldCharType="separate"/>
          </w:r>
          <w:r>
            <w:rPr>
              <w:sz w:val="28"/>
            </w:rPr>
            <w:t>6</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"_Toc170551917"</w:instrText>
          </w:r>
          <w:r>
            <w:fldChar w:fldCharType="separate"/>
          </w:r>
          <w:r>
            <w:rPr>
              <w:rFonts w:eastAsia="楷体_GB2312"/>
              <w:color w:val="auto"/>
              <w:sz w:val="28"/>
            </w:rPr>
            <w:t>（二）社会安全更加稳定</w:t>
          </w:r>
          <w:r>
            <w:rPr>
              <w:sz w:val="28"/>
            </w:rPr>
            <w:tab/>
          </w:r>
          <w:r>
            <w:rPr>
              <w:sz w:val="28"/>
            </w:rPr>
            <w:fldChar w:fldCharType="begin"/>
          </w:r>
          <w:r>
            <w:rPr>
              <w:sz w:val="28"/>
            </w:rPr>
            <w:instrText xml:space="preserve"> PAGEREF _Toc170551917 \h </w:instrText>
          </w:r>
          <w:r>
            <w:rPr>
              <w:sz w:val="28"/>
            </w:rPr>
            <w:fldChar w:fldCharType="separate"/>
          </w:r>
          <w:r>
            <w:rPr>
              <w:sz w:val="28"/>
            </w:rPr>
            <w:t>6</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"_Toc170551918"</w:instrText>
          </w:r>
          <w:r>
            <w:fldChar w:fldCharType="separate"/>
          </w:r>
          <w:r>
            <w:rPr>
              <w:rFonts w:eastAsia="楷体_GB2312"/>
              <w:color w:val="auto"/>
              <w:sz w:val="28"/>
            </w:rPr>
            <w:t>（三）社区矫正规范推进</w:t>
          </w:r>
          <w:r>
            <w:rPr>
              <w:sz w:val="28"/>
            </w:rPr>
            <w:tab/>
            <w:t>6</w:t>
          </w:r>
          <w:r>
            <w:fldChar w:fldCharType="end"/>
          </w:r>
        </w:p>
        <w:p>
          <w:pPr>
            <w:pStyle w:val="25"/>
            <w:tabs>
              <w:tab w:val="right" w:leader="dot" w:pos="8636"/>
            </w:tabs>
            <w:spacing w:line="600" w:lineRule="exact"/>
            <w:ind w:leftChars="130" w:left="416" w:firstLineChars="0" w:firstLine="0"/>
          </w:pPr>
          <w:r>
            <w:rPr>
              <w:rFonts w:eastAsia="楷体_GB2312"/>
              <w:sz w:val="28"/>
            </w:rPr>
            <w:t>（四）阵地建设成果显著</w:t>
          </w:r>
          <w:r>
            <w:rPr>
              <w:sz w:val="28"/>
            </w:rPr>
            <w:tab/>
          </w:r>
          <w:r>
            <w:rPr>
              <w:sz w:val="28"/>
            </w:rPr>
            <w:fldChar w:fldCharType="begin"/>
          </w:r>
          <w:r>
            <w:rPr>
              <w:sz w:val="28"/>
            </w:rPr>
            <w:instrText xml:space="preserve"> PAGEREF _Toc170551919 \h </w:instrText>
          </w:r>
          <w:r>
            <w:rPr>
              <w:sz w:val="28"/>
            </w:rPr>
            <w:fldChar w:fldCharType="separate"/>
          </w:r>
          <w:r>
            <w:rPr>
              <w:sz w:val="28"/>
            </w:rPr>
            <w:t>7</w:t>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"_Toc170551919"</w:instrText>
          </w:r>
          <w:r>
            <w:fldChar w:fldCharType="separate"/>
          </w:r>
          <w:r>
            <w:rPr>
              <w:rFonts w:eastAsia="楷体_GB2312"/>
              <w:color w:val="auto"/>
              <w:sz w:val="28"/>
            </w:rPr>
            <w:t>（五）教育品牌持续拓展</w:t>
          </w:r>
          <w:r>
            <w:rPr>
              <w:sz w:val="28"/>
            </w:rPr>
            <w:tab/>
          </w:r>
          <w:r>
            <w:rPr>
              <w:sz w:val="28"/>
            </w:rPr>
            <w:fldChar w:fldCharType="begin"/>
          </w:r>
          <w:r>
            <w:rPr>
              <w:sz w:val="28"/>
            </w:rPr>
            <w:instrText xml:space="preserve"> PAGEREF _Toc170551919 \h </w:instrText>
          </w:r>
          <w:r>
            <w:rPr>
              <w:sz w:val="28"/>
            </w:rPr>
            <w:fldChar w:fldCharType="separate"/>
          </w:r>
          <w:r>
            <w:rPr>
              <w:sz w:val="28"/>
            </w:rPr>
            <w:t>7</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"_Toc170551920"</w:instrText>
          </w:r>
          <w:r>
            <w:fldChar w:fldCharType="separate"/>
          </w:r>
          <w:r>
            <w:rPr>
              <w:rFonts w:eastAsia="楷体_GB2312"/>
              <w:color w:val="auto"/>
              <w:sz w:val="28"/>
            </w:rPr>
            <w:t>（六）社区矫正对象满意度较高</w:t>
          </w:r>
          <w:r>
            <w:rPr>
              <w:sz w:val="28"/>
            </w:rPr>
            <w:tab/>
          </w:r>
          <w:r>
            <w:rPr>
              <w:sz w:val="28"/>
            </w:rPr>
            <w:fldChar w:fldCharType="begin"/>
          </w:r>
          <w:r>
            <w:rPr>
              <w:sz w:val="28"/>
            </w:rPr>
            <w:instrText xml:space="preserve"> PAGEREF _Toc170551920 \h </w:instrText>
          </w:r>
          <w:r>
            <w:rPr>
              <w:sz w:val="28"/>
            </w:rPr>
            <w:fldChar w:fldCharType="separate"/>
          </w:r>
          <w:r>
            <w:rPr>
              <w:sz w:val="28"/>
            </w:rPr>
            <w:t>8</w:t>
          </w:r>
          <w:r>
            <w:rPr>
              <w:sz w:val="28"/>
            </w:rPr>
            <w:fldChar w:fldCharType="end"/>
          </w:r>
          <w: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Hyperlink \l "_Toc170551921"</w:instrText>
          </w:r>
          <w:r>
            <w:fldChar w:fldCharType="separate"/>
          </w:r>
          <w:r>
            <w:rPr>
              <w:rFonts w:eastAsia="黑体"/>
              <w:color w:val="auto"/>
              <w:sz w:val="28"/>
            </w:rPr>
            <w:t>四、存在问题</w:t>
          </w:r>
          <w:r>
            <w:rPr>
              <w:sz w:val="28"/>
            </w:rPr>
            <w:tab/>
          </w:r>
          <w:r>
            <w:rPr>
              <w:sz w:val="28"/>
            </w:rPr>
            <w:fldChar w:fldCharType="begin"/>
          </w:r>
          <w:r>
            <w:rPr>
              <w:sz w:val="28"/>
            </w:rPr>
            <w:instrText xml:space="preserve"> PAGEREF _Toc170551921 \h </w:instrText>
          </w:r>
          <w:r>
            <w:rPr>
              <w:sz w:val="28"/>
            </w:rPr>
            <w:fldChar w:fldCharType="separate"/>
          </w:r>
          <w:r>
            <w:rPr>
              <w:sz w:val="28"/>
            </w:rPr>
            <w:t>8</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"_Toc170551922"</w:instrText>
          </w:r>
          <w:r>
            <w:fldChar w:fldCharType="separate"/>
          </w:r>
          <w:r>
            <w:rPr>
              <w:rFonts w:eastAsia="楷体_GB2312"/>
              <w:color w:val="auto"/>
              <w:sz w:val="28"/>
            </w:rPr>
            <w:t>（一）社工队伍建设有待提升</w:t>
          </w:r>
          <w:r>
            <w:rPr>
              <w:sz w:val="28"/>
            </w:rPr>
            <w:tab/>
          </w:r>
          <w:r>
            <w:rPr>
              <w:sz w:val="28"/>
            </w:rPr>
            <w:fldChar w:fldCharType="begin"/>
          </w:r>
          <w:r>
            <w:rPr>
              <w:sz w:val="28"/>
            </w:rPr>
            <w:instrText xml:space="preserve"> PAGEREF _Toc170551922 \h </w:instrText>
          </w:r>
          <w:r>
            <w:rPr>
              <w:sz w:val="28"/>
            </w:rPr>
            <w:fldChar w:fldCharType="separate"/>
          </w:r>
          <w:r>
            <w:rPr>
              <w:sz w:val="28"/>
            </w:rPr>
            <w:t>8</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"_Toc170551923"</w:instrText>
          </w:r>
          <w:r>
            <w:fldChar w:fldCharType="separate"/>
          </w:r>
          <w:r>
            <w:rPr>
              <w:rFonts w:eastAsia="楷体_GB2312"/>
              <w:color w:val="auto"/>
              <w:sz w:val="28"/>
            </w:rPr>
            <w:t>（二）社区矫正工作质量仍需提高</w:t>
          </w:r>
          <w:r>
            <w:rPr>
              <w:sz w:val="28"/>
            </w:rPr>
            <w:tab/>
          </w:r>
          <w:r>
            <w:rPr>
              <w:sz w:val="28"/>
            </w:rPr>
            <w:fldChar w:fldCharType="begin"/>
          </w:r>
          <w:r>
            <w:rPr>
              <w:sz w:val="28"/>
            </w:rPr>
            <w:instrText xml:space="preserve"> PAGEREF _Toc170551923 \h </w:instrText>
          </w:r>
          <w:r>
            <w:rPr>
              <w:sz w:val="28"/>
            </w:rPr>
            <w:fldChar w:fldCharType="separate"/>
          </w:r>
          <w:r>
            <w:rPr>
              <w:sz w:val="28"/>
            </w:rPr>
            <w:t>9</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"_Toc170551924"</w:instrText>
          </w:r>
          <w:r>
            <w:fldChar w:fldCharType="separate"/>
          </w:r>
          <w:r>
            <w:rPr>
              <w:rFonts w:eastAsia="楷体_GB2312"/>
              <w:color w:val="auto"/>
              <w:sz w:val="28"/>
            </w:rPr>
            <w:t>（三）项目管理需进一步加强</w:t>
          </w:r>
          <w:r>
            <w:rPr>
              <w:sz w:val="28"/>
            </w:rPr>
            <w:tab/>
            <w:t>9</w:t>
          </w:r>
          <w: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Hyperlink \l "_Toc170551927"</w:instrText>
          </w:r>
          <w:r>
            <w:fldChar w:fldCharType="separate"/>
          </w:r>
          <w:r>
            <w:rPr>
              <w:rFonts w:eastAsia="黑体"/>
              <w:color w:val="auto"/>
              <w:sz w:val="28"/>
            </w:rPr>
            <w:t>五、有关建议</w:t>
          </w:r>
          <w:r>
            <w:rPr>
              <w:sz w:val="28"/>
            </w:rPr>
            <w:tab/>
          </w:r>
          <w:r>
            <w:rPr>
              <w:sz w:val="28"/>
            </w:rPr>
            <w:fldChar w:fldCharType="begin"/>
          </w:r>
          <w:r>
            <w:rPr>
              <w:sz w:val="28"/>
            </w:rPr>
            <w:instrText xml:space="preserve"> PAGEREF _Toc170551927 \h </w:instrText>
          </w:r>
          <w:r>
            <w:rPr>
              <w:sz w:val="28"/>
            </w:rPr>
            <w:fldChar w:fldCharType="separate"/>
          </w:r>
          <w:r>
            <w:rPr>
              <w:sz w:val="28"/>
            </w:rPr>
            <w:t>10</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"_Toc170551928"</w:instrText>
          </w:r>
          <w:r>
            <w:fldChar w:fldCharType="separate"/>
          </w:r>
          <w:r>
            <w:rPr>
              <w:rFonts w:eastAsia="楷体_GB2312"/>
              <w:color w:val="auto"/>
              <w:sz w:val="28"/>
            </w:rPr>
            <w:t>（一）加强社矫队伍建设</w:t>
          </w:r>
          <w:r>
            <w:rPr>
              <w:sz w:val="28"/>
            </w:rPr>
            <w:tab/>
          </w:r>
          <w:r>
            <w:rPr>
              <w:sz w:val="28"/>
            </w:rPr>
            <w:fldChar w:fldCharType="begin"/>
          </w:r>
          <w:r>
            <w:rPr>
              <w:sz w:val="28"/>
            </w:rPr>
            <w:instrText xml:space="preserve"> PAGEREF _Toc170551928 \h </w:instrText>
          </w:r>
          <w:r>
            <w:rPr>
              <w:sz w:val="28"/>
            </w:rPr>
            <w:fldChar w:fldCharType="separate"/>
          </w:r>
          <w:r>
            <w:rPr>
              <w:sz w:val="28"/>
            </w:rPr>
            <w:t>10</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"_Toc170551929"</w:instrText>
          </w:r>
          <w:r>
            <w:fldChar w:fldCharType="separate"/>
          </w:r>
          <w:r>
            <w:rPr>
              <w:rFonts w:eastAsia="楷体_GB2312"/>
              <w:color w:val="auto"/>
              <w:sz w:val="28"/>
            </w:rPr>
            <w:t>（二）提高社区矫正工作质量</w:t>
          </w:r>
          <w:r>
            <w:rPr>
              <w:sz w:val="28"/>
            </w:rPr>
            <w:tab/>
          </w:r>
          <w:r>
            <w:rPr>
              <w:sz w:val="28"/>
            </w:rPr>
            <w:fldChar w:fldCharType="begin"/>
          </w:r>
          <w:r>
            <w:rPr>
              <w:sz w:val="28"/>
            </w:rPr>
            <w:instrText xml:space="preserve"> PAGEREF _Toc170551929 \h </w:instrText>
          </w:r>
          <w:r>
            <w:rPr>
              <w:sz w:val="28"/>
            </w:rPr>
            <w:fldChar w:fldCharType="separate"/>
          </w:r>
          <w:r>
            <w:rPr>
              <w:sz w:val="28"/>
            </w:rPr>
            <w:t>1</w:t>
          </w:r>
          <w:r>
            <w:rPr>
              <w:sz w:val="28"/>
            </w:rPr>
            <w:fldChar w:fldCharType="end"/>
          </w:r>
          <w:r>
            <w:fldChar w:fldCharType="end"/>
          </w:r>
          <w:r>
            <w:rPr>
              <w:sz w:val="28"/>
              <w:szCs w:val="28"/>
            </w:rPr>
            <w:t>0</w:t>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"_Toc170551930"</w:instrText>
          </w:r>
          <w:r>
            <w:fldChar w:fldCharType="separate"/>
          </w:r>
          <w:r>
            <w:rPr>
              <w:rFonts w:eastAsia="楷体_GB2312"/>
              <w:color w:val="auto"/>
              <w:sz w:val="28"/>
            </w:rPr>
            <w:t>（三）进一步加强项目管理</w:t>
          </w:r>
          <w:r>
            <w:rPr>
              <w:sz w:val="28"/>
            </w:rPr>
            <w:tab/>
          </w:r>
          <w:r>
            <w:rPr>
              <w:sz w:val="28"/>
            </w:rPr>
            <w:fldChar w:fldCharType="begin"/>
          </w:r>
          <w:r>
            <w:rPr>
              <w:sz w:val="28"/>
            </w:rPr>
            <w:instrText xml:space="preserve"> PAGEREF _Toc170551930 \h </w:instrText>
          </w:r>
          <w:r>
            <w:rPr>
              <w:sz w:val="28"/>
            </w:rPr>
            <w:fldChar w:fldCharType="separate"/>
          </w:r>
          <w:r>
            <w:rPr>
              <w:sz w:val="28"/>
            </w:rPr>
            <w:t>10</w:t>
          </w:r>
          <w:r>
            <w:rPr>
              <w:sz w:val="28"/>
            </w:rPr>
            <w:fldChar w:fldCharType="end"/>
          </w:r>
          <w: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Hyperlink \l "_Toc170551933"</w:instrText>
          </w:r>
          <w:r>
            <w:fldChar w:fldCharType="separate"/>
          </w:r>
          <w:r>
            <w:rPr>
              <w:rFonts w:eastAsia="黑体"/>
              <w:color w:val="auto"/>
              <w:sz w:val="28"/>
            </w:rPr>
            <w:t>六、评价工作开展情况及其他需说明的情况</w:t>
          </w:r>
          <w:r>
            <w:rPr>
              <w:sz w:val="28"/>
            </w:rPr>
            <w:tab/>
          </w:r>
          <w:r>
            <w:rPr>
              <w:sz w:val="28"/>
            </w:rPr>
            <w:fldChar w:fldCharType="begin"/>
          </w:r>
          <w:r>
            <w:rPr>
              <w:sz w:val="28"/>
            </w:rPr>
            <w:instrText xml:space="preserve"> PAGEREF _Toc170551933 \h </w:instrText>
          </w:r>
          <w:r>
            <w:rPr>
              <w:sz w:val="28"/>
            </w:rPr>
            <w:fldChar w:fldCharType="separate"/>
          </w:r>
          <w:r>
            <w:rPr>
              <w:sz w:val="28"/>
            </w:rPr>
            <w:t>11</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"_Toc170551934"</w:instrText>
          </w:r>
          <w:r>
            <w:fldChar w:fldCharType="separate"/>
          </w:r>
          <w:r>
            <w:rPr>
              <w:rFonts w:eastAsia="楷体_GB2312"/>
              <w:color w:val="auto"/>
              <w:sz w:val="28"/>
            </w:rPr>
            <w:t>（一）评价思路</w:t>
          </w:r>
          <w:r>
            <w:rPr>
              <w:sz w:val="28"/>
            </w:rPr>
            <w:tab/>
          </w:r>
          <w:r>
            <w:rPr>
              <w:sz w:val="28"/>
            </w:rPr>
            <w:fldChar w:fldCharType="begin"/>
          </w:r>
          <w:r>
            <w:rPr>
              <w:sz w:val="28"/>
            </w:rPr>
            <w:instrText xml:space="preserve"> PAGEREF _Toc170551934 \h </w:instrText>
          </w:r>
          <w:r>
            <w:rPr>
              <w:sz w:val="28"/>
            </w:rPr>
            <w:fldChar w:fldCharType="separate"/>
          </w:r>
          <w:r>
            <w:rPr>
              <w:sz w:val="28"/>
            </w:rPr>
            <w:t>11</w:t>
          </w:r>
          <w:r>
            <w:rPr>
              <w:sz w:val="28"/>
            </w:rPr>
            <w:fldChar w:fldCharType="end"/>
          </w:r>
          <w: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Hyperlink \l "_Toc170551935"</w:instrText>
          </w:r>
          <w:r>
            <w:fldChar w:fldCharType="separate"/>
          </w:r>
          <w:r>
            <w:rPr>
              <w:rFonts w:eastAsia="楷体_GB2312"/>
              <w:color w:val="auto"/>
              <w:sz w:val="28"/>
            </w:rPr>
            <w:t>（二）评价依据</w:t>
          </w:r>
          <w:r>
            <w:rPr>
              <w:sz w:val="28"/>
            </w:rPr>
            <w:tab/>
          </w:r>
          <w:r>
            <w:rPr>
              <w:sz w:val="28"/>
            </w:rPr>
            <w:fldChar w:fldCharType="begin"/>
          </w:r>
          <w:r>
            <w:rPr>
              <w:sz w:val="28"/>
            </w:rPr>
            <w:instrText xml:space="preserve"> PAGEREF _Toc170551935 \h </w:instrText>
          </w:r>
          <w:r>
            <w:rPr>
              <w:sz w:val="28"/>
            </w:rPr>
            <w:fldChar w:fldCharType="separate"/>
          </w:r>
          <w:r>
            <w:rPr>
              <w:sz w:val="28"/>
            </w:rPr>
            <w:t>11</w:t>
          </w:r>
          <w:r>
            <w:rPr>
              <w:sz w:val="28"/>
            </w:rPr>
            <w:fldChar w:fldCharType="end"/>
          </w:r>
          <w: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Hyperlink \l "_Toc170551936"</w:instrText>
          </w:r>
          <w:r>
            <w:fldChar w:fldCharType="separate"/>
          </w:r>
          <w:r>
            <w:rPr>
              <w:rFonts w:eastAsia="黑体"/>
              <w:color w:val="auto"/>
              <w:sz w:val="28"/>
            </w:rPr>
            <w:t>七、附件</w:t>
          </w:r>
          <w:r>
            <w:rPr>
              <w:sz w:val="28"/>
            </w:rPr>
            <w:tab/>
          </w:r>
          <w:r>
            <w:rPr>
              <w:sz w:val="28"/>
            </w:rPr>
            <w:fldChar w:fldCharType="begin"/>
          </w:r>
          <w:r>
            <w:rPr>
              <w:sz w:val="28"/>
            </w:rPr>
            <w:instrText xml:space="preserve"> PAGEREF _Toc170551936 \h </w:instrText>
          </w:r>
          <w:r>
            <w:rPr>
              <w:sz w:val="28"/>
            </w:rPr>
            <w:fldChar w:fldCharType="separate"/>
          </w:r>
          <w:r>
            <w:rPr>
              <w:sz w:val="28"/>
            </w:rPr>
            <w:t>12</w:t>
          </w:r>
          <w:r>
            <w:rPr>
              <w:sz w:val="28"/>
            </w:rPr>
            <w:fldChar w:fldCharType="end"/>
          </w:r>
          <w:r>
            <w:fldChar w:fldCharType="end"/>
          </w:r>
        </w:p>
        <w:p>
          <w:pPr>
            <w:pStyle w:val="25"/>
            <w:tabs>
              <w:tab w:val="right" w:leader="dot" w:pos="8636"/>
            </w:tabs>
            <w:spacing w:line="600" w:lineRule="exact"/>
            <w:ind w:leftChars="0" w:left="0" w:firstLineChars="0" w:firstLine="420"/>
            <w:rPr>
              <w:rFonts w:eastAsia="等线" w:cs="Arial"/>
              <w:sz w:val="28"/>
              <w:szCs w:val="22"/>
            </w:rPr>
          </w:pPr>
          <w:r>
            <w:rPr>
              <w:rStyle w:val="29"/>
              <w:rFonts w:hint="eastAsia"/>
              <w:color w:val="auto"/>
              <w:sz w:val="28"/>
              <w:u w:val="none"/>
            </w:rPr>
            <w:t>附件1</w:t>
          </w:r>
          <w:r>
            <w:rPr>
              <w:rStyle w:val="29"/>
              <w:color w:val="auto"/>
              <w:sz w:val="28"/>
              <w:u w:val="none"/>
            </w:rPr>
            <w:t xml:space="preserve">  </w:t>
          </w:r>
          <w:r>
            <w:fldChar w:fldCharType="begin"/>
          </w:r>
          <w:r>
            <w:instrText>Hyperlink \l "_Toc170551937"</w:instrText>
          </w:r>
          <w:r>
            <w:fldChar w:fldCharType="separate"/>
          </w:r>
          <w:r>
            <w:rPr>
              <w:rFonts w:eastAsia="仿宋_GB2312"/>
              <w:color w:val="auto"/>
              <w:sz w:val="28"/>
            </w:rPr>
            <w:t>202</w:t>
          </w:r>
          <w:r>
            <w:rPr>
              <w:rFonts w:eastAsia="仿宋_GB2312" w:hint="eastAsia"/>
              <w:color w:val="auto"/>
              <w:sz w:val="28"/>
              <w:lang w:val="en-US" w:eastAsia="zh-CN"/>
            </w:rPr>
            <w:t>4</w:t>
          </w:r>
          <w:r>
            <w:rPr>
              <w:rFonts w:eastAsia="仿宋_GB2312"/>
              <w:color w:val="auto"/>
              <w:sz w:val="28"/>
            </w:rPr>
            <w:t>年南京市社区矫正专项资金绩效评价评分表</w:t>
          </w:r>
          <w:r>
            <w:rPr>
              <w:sz w:val="28"/>
            </w:rPr>
            <w:tab/>
          </w:r>
          <w:r>
            <w:rPr>
              <w:sz w:val="28"/>
            </w:rPr>
            <w:fldChar w:fldCharType="begin"/>
          </w:r>
          <w:r>
            <w:rPr>
              <w:sz w:val="28"/>
            </w:rPr>
            <w:instrText xml:space="preserve"> PAGEREF _Toc170551937 \h </w:instrText>
          </w:r>
          <w:r>
            <w:rPr>
              <w:sz w:val="28"/>
            </w:rPr>
            <w:fldChar w:fldCharType="separate"/>
          </w:r>
          <w:r>
            <w:rPr>
              <w:sz w:val="28"/>
            </w:rPr>
            <w:t>13</w:t>
          </w:r>
          <w:r>
            <w:rPr>
              <w:sz w:val="28"/>
            </w:rPr>
            <w:fldChar w:fldCharType="end"/>
          </w:r>
          <w:r>
            <w:fldChar w:fldCharType="end"/>
          </w:r>
        </w:p>
        <w:p>
          <w:pPr>
            <w:pStyle w:val="23"/>
            <w:tabs>
              <w:tab w:val="right" w:leader="dot" w:pos="8636"/>
            </w:tabs>
            <w:spacing w:line="600" w:lineRule="exact"/>
            <w:ind w:firstLineChars="0" w:firstLine="0"/>
            <w:rPr>
              <w:lang w:val="zh-CN"/>
            </w:rPr>
          </w:pPr>
          <w:r>
            <w:rPr>
              <w:rFonts w:eastAsia="仿宋_GB2312" w:hint="eastAsia"/>
              <w:sz w:val="28"/>
              <w:szCs w:val="28"/>
              <w:lang w:val="zh-CN"/>
            </w:rPr>
            <w:fldChar w:fldCharType="end"/>
          </w:r>
        </w:p>
      </w:sdtContent>
    </w:sdt>
    <w:p>
      <w:pPr>
        <w:widowControl/>
        <w:spacing w:line="600" w:lineRule="exact"/>
        <w:ind w:firstLineChars="0" w:firstLine="0"/>
        <w:rPr>
          <w:rFonts w:eastAsia="仿宋_GB2312"/>
          <w:szCs w:val="32"/>
        </w:rPr>
        <w:sectPr>
          <w:footerReference w:type="default" r:id="rId4"/>
          <w:pgSz w:w="12240" w:h="15840"/>
          <w:pgMar w:top="1440" w:right="1797" w:bottom="1440" w:left="1797" w:header="720" w:footer="720" w:gutter="0"/>
          <w:pgNumType w:start="1"/>
          <w:docGrid w:linePitch="286" w:charSpace="0"/>
        </w:sectPr>
      </w:pPr>
    </w:p>
    <w:p>
      <w:pPr>
        <w:widowControl/>
        <w:spacing w:line="600" w:lineRule="exact"/>
        <w:rPr>
          <w:rFonts w:eastAsia="仿宋_GB2312"/>
          <w:szCs w:val="32"/>
        </w:rPr>
      </w:pPr>
      <w:r>
        <w:rPr>
          <w:rFonts w:eastAsia="仿宋_GB2312" w:hint="eastAsia"/>
          <w:szCs w:val="32"/>
        </w:rPr>
        <w:t>为加强预算绩效管理，强化预算支出责任，提高财政资金使用效率和效益，我</w:t>
      </w:r>
      <w:r>
        <w:rPr>
          <w:rFonts w:eastAsia="仿宋_GB2312" w:hint="eastAsia"/>
          <w:szCs w:val="32"/>
          <w:lang w:val="en-US" w:eastAsia="zh-CN"/>
        </w:rPr>
        <w:t>局</w:t>
      </w:r>
      <w:r>
        <w:rPr>
          <w:rFonts w:eastAsia="仿宋_GB2312" w:hint="eastAsia"/>
          <w:szCs w:val="32"/>
        </w:rPr>
        <w:t>依据《项目支出绩效评价管理办法》（财预〔2020〕10号）、《南京市市级财政预算绩效评价操作规程（试行）》（宁财绩〔2020〕260号）等文件，对</w:t>
      </w:r>
      <w:r>
        <w:rPr>
          <w:rFonts w:eastAsia="仿宋_GB2312" w:hint="eastAsia"/>
          <w:bCs/>
          <w:szCs w:val="32"/>
        </w:rPr>
        <w:t>202</w:t>
      </w:r>
      <w:r>
        <w:rPr>
          <w:rFonts w:eastAsia="仿宋_GB2312" w:hint="eastAsia"/>
          <w:bCs/>
          <w:szCs w:val="32"/>
          <w:lang w:val="en-US" w:eastAsia="zh-CN"/>
        </w:rPr>
        <w:t>4</w:t>
      </w:r>
      <w:r>
        <w:rPr>
          <w:rFonts w:eastAsia="仿宋_GB2312" w:hint="eastAsia"/>
          <w:bCs/>
          <w:szCs w:val="32"/>
        </w:rPr>
        <w:t>年南京市城市警备防务与基层政法经常性补助——社区矫正专项资金（简称“社区矫正专项资金”）</w:t>
      </w:r>
      <w:r>
        <w:rPr>
          <w:rFonts w:eastAsia="仿宋_GB2312" w:hint="eastAsia"/>
          <w:szCs w:val="32"/>
        </w:rPr>
        <w:t>开展绩效评价。现将评价情况及结果报告如下：</w:t>
      </w:r>
    </w:p>
    <w:p>
      <w:pPr>
        <w:pStyle w:val="1"/>
        <w:spacing w:beforeLines="0" w:before="0" w:afterLines="0" w:after="0" w:line="600" w:lineRule="exact"/>
        <w:rPr>
          <w:rFonts w:ascii="Times New Roman" w:eastAsia="黑体" w:hAnsi="Times New Roman"/>
          <w:b w:val="0"/>
          <w:szCs w:val="32"/>
        </w:rPr>
      </w:pPr>
      <w:bookmarkStart w:id="2" w:name="_Toc81781082"/>
      <w:bookmarkStart w:id="3" w:name="_Toc170551904"/>
      <w:bookmarkStart w:id="4" w:name="_Toc27750"/>
      <w:r>
        <w:rPr>
          <w:rFonts w:ascii="Times New Roman" w:eastAsia="黑体" w:hAnsi="Times New Roman"/>
          <w:b w:val="0"/>
          <w:szCs w:val="32"/>
        </w:rPr>
        <w:t>一、项目</w:t>
      </w:r>
      <w:bookmarkStart w:id="5" w:name="_Toc81781083"/>
      <w:bookmarkEnd w:id="2"/>
      <w:r>
        <w:rPr>
          <w:rFonts w:ascii="Times New Roman" w:eastAsia="黑体" w:hAnsi="Times New Roman"/>
          <w:b w:val="0"/>
          <w:szCs w:val="32"/>
        </w:rPr>
        <w:t>概况</w:t>
      </w:r>
      <w:bookmarkEnd w:id="3"/>
      <w:bookmarkEnd w:id="4"/>
    </w:p>
    <w:p>
      <w:pPr>
        <w:pStyle w:val="2"/>
        <w:spacing w:beforeLines="0" w:before="0" w:afterLines="0" w:after="0" w:line="600" w:lineRule="exact"/>
        <w:rPr>
          <w:rFonts w:ascii="Times New Roman" w:eastAsia="楷体_GB2312" w:cs="Times New Roman" w:hAnsi="Times New Roman"/>
        </w:rPr>
      </w:pPr>
      <w:bookmarkStart w:id="6" w:name="_Toc17857"/>
      <w:bookmarkStart w:id="7" w:name="_Toc170551905"/>
      <w:r>
        <w:rPr>
          <w:rFonts w:ascii="Times New Roman" w:eastAsia="楷体_GB2312" w:cs="Times New Roman" w:hAnsi="Times New Roman"/>
        </w:rPr>
        <w:t>（一）项目</w:t>
      </w:r>
      <w:bookmarkEnd w:id="5"/>
      <w:bookmarkEnd w:id="6"/>
      <w:r>
        <w:rPr>
          <w:rFonts w:ascii="Times New Roman" w:eastAsia="楷体_GB2312" w:cs="Times New Roman" w:hAnsi="Times New Roman" w:hint="eastAsia"/>
        </w:rPr>
        <w:t>基本情况</w:t>
      </w:r>
      <w:bookmarkEnd w:id="7"/>
    </w:p>
    <w:p>
      <w:pPr>
        <w:spacing w:line="600" w:lineRule="exact"/>
        <w:outlineLvl w:val="2"/>
        <w:rPr>
          <w:rFonts w:eastAsia="仿宋_GB2312"/>
          <w:b/>
          <w:szCs w:val="32"/>
        </w:rPr>
      </w:pPr>
      <w:bookmarkStart w:id="8" w:name="_Toc170551906"/>
      <w:bookmarkStart w:id="9" w:name="_Toc170069400"/>
      <w:bookmarkStart w:id="10" w:name="_Toc374"/>
      <w:bookmarkStart w:id="11" w:name="_Toc81781085"/>
      <w:r>
        <w:rPr>
          <w:rFonts w:eastAsia="仿宋_GB2312" w:hint="eastAsia"/>
          <w:b/>
          <w:szCs w:val="32"/>
        </w:rPr>
        <w:t>1．立项背景和目的</w:t>
      </w:r>
      <w:bookmarkEnd w:id="8"/>
      <w:bookmarkEnd w:id="9"/>
    </w:p>
    <w:p>
      <w:pPr>
        <w:spacing w:line="600" w:lineRule="exact"/>
        <w:rPr>
          <w:rFonts w:eastAsia="仿宋_GB2312"/>
          <w:szCs w:val="32"/>
        </w:rPr>
      </w:pPr>
      <w:r>
        <w:rPr>
          <w:rFonts w:eastAsia="仿宋_GB2312"/>
          <w:szCs w:val="32"/>
        </w:rPr>
        <w:t>社区矫正工作对维护社会和谐稳定至关重要。2012年1月，最高人民法院、最高人民检察院、公安部、司法部（以下简称“两院两部”）联合印发《</w:t>
      </w:r>
      <w:r>
        <w:rPr>
          <w:rFonts w:eastAsia="仿宋_GB2312" w:hint="eastAsia"/>
          <w:szCs w:val="32"/>
        </w:rPr>
        <w:t>中华人民共和国</w:t>
      </w:r>
      <w:r>
        <w:rPr>
          <w:rFonts w:eastAsia="仿宋_GB2312"/>
          <w:szCs w:val="32"/>
        </w:rPr>
        <w:t>社区矫正法实施办法》（司发通〔2012〕12号），明确司法部门的法律主体地位，全面规范社区矫正工作流程</w:t>
      </w:r>
      <w:r>
        <w:rPr>
          <w:rFonts w:eastAsia="仿宋_GB2312" w:hint="eastAsia"/>
          <w:szCs w:val="32"/>
        </w:rPr>
        <w:t>。</w:t>
      </w:r>
      <w:r>
        <w:rPr>
          <w:rFonts w:eastAsia="仿宋_GB2312"/>
          <w:szCs w:val="32"/>
        </w:rPr>
        <w:t>2019年12月，全国人民代表大会通过《中华人民共和国社区矫正法》，将社区矫正的具体运行规范提高到法律层面，形成具有中国特色的社区矫正制度</w:t>
      </w:r>
      <w:r>
        <w:rPr>
          <w:rFonts w:eastAsia="仿宋_GB2312" w:hint="eastAsia"/>
          <w:szCs w:val="32"/>
        </w:rPr>
        <w:t>。2</w:t>
      </w:r>
      <w:r>
        <w:rPr>
          <w:rFonts w:eastAsia="仿宋_GB2312"/>
          <w:szCs w:val="32"/>
        </w:rPr>
        <w:t>022</w:t>
      </w:r>
      <w:r>
        <w:rPr>
          <w:rFonts w:eastAsia="仿宋_GB2312" w:hint="eastAsia"/>
          <w:szCs w:val="32"/>
        </w:rPr>
        <w:t>年1</w:t>
      </w:r>
      <w:r>
        <w:rPr>
          <w:rFonts w:eastAsia="仿宋_GB2312"/>
          <w:szCs w:val="32"/>
        </w:rPr>
        <w:t>1</w:t>
      </w:r>
      <w:r>
        <w:rPr>
          <w:rFonts w:eastAsia="仿宋_GB2312" w:hint="eastAsia"/>
          <w:szCs w:val="32"/>
        </w:rPr>
        <w:t>月，江苏省</w:t>
      </w:r>
      <w:r>
        <w:rPr>
          <w:rFonts w:eastAsia="仿宋_GB2312"/>
          <w:szCs w:val="32"/>
        </w:rPr>
        <w:t>两院两部</w:t>
      </w:r>
      <w:r>
        <w:rPr>
          <w:rFonts w:eastAsia="仿宋_GB2312" w:hint="eastAsia"/>
          <w:szCs w:val="32"/>
        </w:rPr>
        <w:t>联合制定</w:t>
      </w:r>
      <w:r>
        <w:rPr>
          <w:rFonts w:eastAsia="仿宋_GB2312"/>
          <w:szCs w:val="32"/>
        </w:rPr>
        <w:t>《江苏省社区矫正工作</w:t>
      </w:r>
      <w:r>
        <w:rPr>
          <w:rFonts w:eastAsia="仿宋_GB2312" w:hint="eastAsia"/>
          <w:szCs w:val="32"/>
        </w:rPr>
        <w:t>实施细则</w:t>
      </w:r>
      <w:r>
        <w:rPr>
          <w:rFonts w:eastAsia="仿宋_GB2312"/>
          <w:szCs w:val="32"/>
        </w:rPr>
        <w:t>》（苏司通〔2022〕23号）</w:t>
      </w:r>
      <w:r>
        <w:rPr>
          <w:rFonts w:eastAsia="仿宋_GB2312" w:hint="eastAsia"/>
          <w:szCs w:val="32"/>
        </w:rPr>
        <w:t>，规定调查评估、交付接收、监督监管等社区矫正工作的具体流程，2</w:t>
      </w:r>
      <w:r>
        <w:rPr>
          <w:rFonts w:eastAsia="仿宋_GB2312"/>
          <w:szCs w:val="32"/>
        </w:rPr>
        <w:t>02</w:t>
      </w:r>
      <w:r>
        <w:rPr>
          <w:rFonts w:eastAsia="仿宋_GB2312" w:hint="eastAsia"/>
          <w:szCs w:val="32"/>
          <w:lang w:val="en-US" w:eastAsia="zh-CN"/>
        </w:rPr>
        <w:t>4</w:t>
      </w:r>
      <w:r>
        <w:rPr>
          <w:rFonts w:eastAsia="仿宋_GB2312" w:hint="eastAsia"/>
          <w:szCs w:val="32"/>
        </w:rPr>
        <w:t>年南京市据此继续开展社区矫正工作。</w:t>
      </w:r>
    </w:p>
    <w:p>
      <w:pPr>
        <w:spacing w:line="600" w:lineRule="exact"/>
        <w:rPr>
          <w:rFonts w:eastAsia="仿宋_GB2312"/>
          <w:szCs w:val="32"/>
        </w:rPr>
      </w:pPr>
      <w:r>
        <w:rPr>
          <w:rFonts w:eastAsia="仿宋_GB2312"/>
          <w:szCs w:val="32"/>
        </w:rPr>
        <w:t>2022</w:t>
      </w:r>
      <w:r>
        <w:rPr>
          <w:rFonts w:eastAsia="仿宋_GB2312" w:hint="eastAsia"/>
          <w:szCs w:val="32"/>
        </w:rPr>
        <w:t>年4月，</w:t>
      </w:r>
      <w:r>
        <w:rPr>
          <w:rFonts w:eastAsia="仿宋_GB2312"/>
          <w:szCs w:val="32"/>
        </w:rPr>
        <w:t>南京市财政局</w:t>
      </w:r>
      <w:r>
        <w:rPr>
          <w:rFonts w:eastAsia="仿宋_GB2312" w:hint="eastAsia"/>
          <w:szCs w:val="32"/>
        </w:rPr>
        <w:t>、</w:t>
      </w:r>
      <w:r>
        <w:rPr>
          <w:rFonts w:eastAsia="仿宋_GB2312"/>
          <w:szCs w:val="32"/>
        </w:rPr>
        <w:t>市司法局联合</w:t>
      </w:r>
      <w:r>
        <w:rPr>
          <w:rFonts w:eastAsia="仿宋_GB2312" w:hint="eastAsia"/>
          <w:szCs w:val="32"/>
        </w:rPr>
        <w:t>出台</w:t>
      </w:r>
      <w:r>
        <w:rPr>
          <w:rFonts w:eastAsia="仿宋_GB2312"/>
          <w:szCs w:val="32"/>
        </w:rPr>
        <w:t>《南京市市级社区矫正补助专项资金管理办法》（宁财规〔2022〕2号），对社区矫正补助资金的经费来源、使用范围、使用管理、绩效管理和监督检查等方面做出具体规定。</w:t>
      </w:r>
    </w:p>
    <w:p>
      <w:pPr>
        <w:spacing w:line="600" w:lineRule="exact"/>
        <w:outlineLvl w:val="2"/>
        <w:rPr>
          <w:rFonts w:eastAsia="仿宋_GB2312"/>
          <w:b/>
          <w:szCs w:val="32"/>
        </w:rPr>
      </w:pPr>
      <w:bookmarkStart w:id="12" w:name="_Toc170551907"/>
      <w:bookmarkStart w:id="13" w:name="_Toc170069401"/>
      <w:bookmarkEnd w:id="10"/>
      <w:bookmarkEnd w:id="11"/>
      <w:r>
        <w:rPr>
          <w:rFonts w:eastAsia="仿宋_GB2312" w:hint="eastAsia"/>
          <w:b/>
          <w:szCs w:val="32"/>
        </w:rPr>
        <w:t>2．</w:t>
      </w:r>
      <w:r>
        <w:rPr>
          <w:rFonts w:eastAsia="仿宋_GB2312"/>
          <w:b/>
          <w:szCs w:val="32"/>
        </w:rPr>
        <w:t>项目内容</w:t>
      </w:r>
      <w:bookmarkEnd w:id="12"/>
      <w:bookmarkEnd w:id="13"/>
    </w:p>
    <w:p>
      <w:pPr>
        <w:spacing w:line="600" w:lineRule="exact"/>
        <w:rPr>
          <w:rFonts w:eastAsia="仿宋_GB2312"/>
          <w:szCs w:val="32"/>
        </w:rPr>
      </w:pPr>
      <w:r>
        <w:rPr>
          <w:rFonts w:eastAsia="仿宋_GB2312" w:hint="eastAsia"/>
          <w:bCs/>
          <w:szCs w:val="32"/>
        </w:rPr>
        <w:t>202</w:t>
      </w:r>
      <w:r>
        <w:rPr>
          <w:rFonts w:eastAsia="仿宋_GB2312" w:hint="eastAsia"/>
          <w:bCs/>
          <w:szCs w:val="32"/>
          <w:lang w:val="en-US" w:eastAsia="zh-CN"/>
        </w:rPr>
        <w:t>4</w:t>
      </w:r>
      <w:r>
        <w:rPr>
          <w:rFonts w:eastAsia="仿宋_GB2312" w:hint="eastAsia"/>
          <w:bCs/>
          <w:szCs w:val="32"/>
        </w:rPr>
        <w:t>年南京市社区矫正专项资金</w:t>
      </w:r>
      <w:r>
        <w:rPr>
          <w:rFonts w:eastAsia="仿宋_GB2312"/>
          <w:bCs/>
          <w:szCs w:val="32"/>
        </w:rPr>
        <w:t>实施内容主要包括开展社会调查评估、建立社区矫正档案、开展日常监督管理、组织教育帮扶活动、办理矫正解除和终止等</w:t>
      </w:r>
      <w:r>
        <w:rPr>
          <w:rFonts w:eastAsia="仿宋_GB2312"/>
          <w:szCs w:val="32"/>
        </w:rPr>
        <w:t>。</w:t>
      </w:r>
      <w:r>
        <w:rPr>
          <w:rFonts w:eastAsia="仿宋_GB2312" w:hint="eastAsia"/>
          <w:szCs w:val="32"/>
        </w:rPr>
        <w:t>202</w:t>
      </w:r>
      <w:r>
        <w:rPr>
          <w:rFonts w:eastAsia="仿宋_GB2312" w:hint="eastAsia"/>
          <w:szCs w:val="32"/>
          <w:lang w:val="en-US" w:eastAsia="zh-CN"/>
        </w:rPr>
        <w:t>4</w:t>
      </w:r>
      <w:r>
        <w:rPr>
          <w:rFonts w:eastAsia="仿宋_GB2312" w:hint="eastAsia"/>
          <w:szCs w:val="32"/>
        </w:rPr>
        <w:t>年南京市社区矫正在册人数</w:t>
      </w:r>
      <w:r>
        <w:rPr>
          <w:rFonts w:eastAsia="仿宋_GB2312"/>
          <w:szCs w:val="32"/>
        </w:rPr>
        <w:t>3929</w:t>
      </w:r>
      <w:r>
        <w:rPr>
          <w:rFonts w:eastAsia="仿宋_GB2312" w:hint="eastAsia"/>
          <w:szCs w:val="32"/>
        </w:rPr>
        <w:t>人、新接收入矫</w:t>
      </w:r>
      <w:r>
        <w:rPr>
          <w:rFonts w:eastAsia="仿宋_GB2312"/>
          <w:szCs w:val="32"/>
        </w:rPr>
        <w:t>3316</w:t>
      </w:r>
      <w:r>
        <w:rPr>
          <w:rFonts w:eastAsia="仿宋_GB2312" w:hint="eastAsia"/>
          <w:szCs w:val="32"/>
        </w:rPr>
        <w:t>人、解除矫正</w:t>
      </w:r>
      <w:r>
        <w:rPr>
          <w:rFonts w:eastAsia="仿宋_GB2312"/>
          <w:szCs w:val="32"/>
        </w:rPr>
        <w:t>3249</w:t>
      </w:r>
      <w:r>
        <w:rPr>
          <w:rFonts w:eastAsia="仿宋_GB2312" w:hint="eastAsia"/>
          <w:szCs w:val="32"/>
        </w:rPr>
        <w:t>人、完成调查评估</w:t>
      </w:r>
      <w:r>
        <w:rPr>
          <w:rFonts w:eastAsia="仿宋_GB2312"/>
          <w:szCs w:val="32"/>
        </w:rPr>
        <w:t>2363</w:t>
      </w:r>
      <w:r>
        <w:rPr>
          <w:rFonts w:eastAsia="仿宋_GB2312" w:hint="eastAsia"/>
          <w:szCs w:val="32"/>
        </w:rPr>
        <w:t>件。详见下表。</w:t>
      </w:r>
    </w:p>
    <w:p>
      <w:pPr>
        <w:spacing w:beforeLines="50" w:before="120" w:line="240" w:lineRule="auto"/>
        <w:ind w:firstLineChars="0" w:firstLine="0"/>
        <w:jc w:val="right"/>
        <w:rPr>
          <w:rFonts w:eastAsia="仿宋_GB2312"/>
          <w:b/>
          <w:szCs w:val="32"/>
        </w:rPr>
      </w:pPr>
      <w:r>
        <w:rPr>
          <w:rFonts w:eastAsia="仿宋_GB2312" w:hint="eastAsia"/>
          <w:b/>
          <w:szCs w:val="32"/>
        </w:rPr>
        <w:t>表1</w:t>
      </w:r>
      <w:r>
        <w:rPr>
          <w:rFonts w:eastAsia="仿宋_GB2312"/>
          <w:b/>
          <w:szCs w:val="32"/>
        </w:rPr>
        <w:t xml:space="preserve">  202</w:t>
      </w:r>
      <w:r>
        <w:rPr>
          <w:rFonts w:eastAsia="仿宋_GB2312" w:hint="eastAsia"/>
          <w:b/>
          <w:szCs w:val="32"/>
          <w:lang w:val="en-US" w:eastAsia="zh-CN"/>
        </w:rPr>
        <w:t>4</w:t>
      </w:r>
      <w:r>
        <w:rPr>
          <w:rFonts w:eastAsia="仿宋_GB2312" w:hint="eastAsia"/>
          <w:b/>
          <w:szCs w:val="32"/>
        </w:rPr>
        <w:t xml:space="preserve">年南京市各区社区矫正完成情况 </w:t>
      </w:r>
      <w:r>
        <w:rPr>
          <w:rFonts w:eastAsia="仿宋_GB2312"/>
          <w:b/>
          <w:szCs w:val="32"/>
        </w:rPr>
        <w:t xml:space="preserve"> </w:t>
      </w:r>
      <w:r>
        <w:rPr>
          <w:rFonts w:eastAsia="仿宋_GB2312" w:hint="eastAsia"/>
          <w:szCs w:val="32"/>
        </w:rPr>
        <w:t>单位：人、件</w:t>
      </w:r>
    </w:p>
    <w:tbl>
      <w:tblPr>
        <w:jc w:val="center"/>
        <w:tblW w:w="694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555"/>
        <w:gridCol w:w="1280"/>
        <w:gridCol w:w="1129"/>
        <w:gridCol w:w="1276"/>
        <w:gridCol w:w="1701"/>
      </w:tblGrid>
      <w:tr>
        <w:trPr>
          <w:trHeight w:val="696"/>
          <w:tblHead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区名</w:t>
            </w:r>
          </w:p>
        </w:tc>
        <w:tc>
          <w:tcPr>
            <w:tcW w:w="128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社区矫正人数</w:t>
            </w:r>
          </w:p>
        </w:tc>
        <w:tc>
          <w:tcPr>
            <w:tcW w:w="112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新入矫人数</w:t>
            </w:r>
          </w:p>
        </w:tc>
        <w:tc>
          <w:tcPr>
            <w:tcW w:w="127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解矫人数</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调查评估数量</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玄武区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106</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86</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111</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116</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秦淮区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263</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220</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205</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305</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建邺区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189</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158</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176</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163</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鼓楼区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275</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229</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239</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122</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栖霞区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377</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318</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321</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195</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雨花台区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295</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249</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251</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221</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江宁区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982</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839</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798</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346</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浦口区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216</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182</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170</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118</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六合区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318</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270</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243</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191</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溧水区</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299</w:t>
            </w:r>
          </w:p>
        </w:tc>
        <w:tc>
          <w:tcPr>
            <w:tcW w:w="1129" w:type="dxa"/>
            <w:tcBorders>
              <w:top w:val="single" w:sz="4" w:space="0" w:color="000000"/>
              <w:left w:val="nil"/>
              <w:bottom w:val="single" w:sz="4" w:space="0" w:color="000000"/>
              <w:right w:val="single" w:sz="4" w:space="0" w:color="000000"/>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253</w:t>
            </w: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232</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110</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高淳区</w:t>
            </w:r>
          </w:p>
        </w:tc>
        <w:tc>
          <w:tcPr>
            <w:tcW w:w="1280" w:type="dxa"/>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165</w:t>
            </w:r>
          </w:p>
        </w:tc>
        <w:tc>
          <w:tcPr>
            <w:tcW w:w="1129" w:type="dxa"/>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155</w:t>
            </w:r>
          </w:p>
        </w:tc>
        <w:tc>
          <w:tcPr>
            <w:tcW w:w="1701" w:type="dxa"/>
            <w:tcBorders>
              <w:top w:val="single" w:sz="4" w:space="0" w:color="auto"/>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153</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江北新区</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444</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372</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348</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323</w:t>
            </w:r>
          </w:p>
        </w:tc>
      </w:tr>
      <w:tr>
        <w:trPr>
          <w:trHeight w:val="369"/>
        </w:trPr>
        <w:tc>
          <w:tcPr>
            <w:tcW w:w="1555" w:type="dxa"/>
            <w:tcBorders>
              <w:top w:val="nil"/>
              <w:left w:val="single" w:sz="4" w:space="0" w:color="auto"/>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合计</w:t>
            </w:r>
          </w:p>
        </w:tc>
        <w:tc>
          <w:tcPr>
            <w:tcW w:w="1280"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3929</w:t>
            </w:r>
          </w:p>
        </w:tc>
        <w:tc>
          <w:tcPr>
            <w:tcW w:w="1129"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3316</w:t>
            </w:r>
          </w:p>
        </w:tc>
        <w:tc>
          <w:tcPr>
            <w:tcW w:w="1276"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3249</w:t>
            </w:r>
          </w:p>
        </w:tc>
        <w:tc>
          <w:tcPr>
            <w:tcW w:w="1701" w:type="dxa"/>
            <w:tcBorders>
              <w:top w:val="nil"/>
              <w:left w:val="nil"/>
              <w:bottom w:val="single" w:sz="4" w:space="0" w:color="auto"/>
              <w:right w:val="single" w:sz="4" w:space="0" w:color="auto"/>
            </w:tcBorders>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2</w:t>
            </w:r>
            <w:r>
              <w:rPr>
                <w:rFonts w:eastAsia="仿宋_GB2312" w:cs="宋体"/>
                <w:b/>
                <w:bCs/>
                <w:kern w:val="0"/>
                <w:sz w:val="24"/>
              </w:rPr>
              <w:t>363</w:t>
            </w:r>
          </w:p>
        </w:tc>
      </w:tr>
    </w:tbl>
    <w:p>
      <w:pPr>
        <w:pStyle w:val="2"/>
        <w:spacing w:beforeLines="0" w:before="0" w:afterLines="0" w:after="0" w:line="600" w:lineRule="exact"/>
        <w:rPr>
          <w:rFonts w:ascii="Times New Roman" w:eastAsia="楷体_GB2312" w:cs="Times New Roman" w:hAnsi="Times New Roman"/>
        </w:rPr>
      </w:pPr>
      <w:bookmarkStart w:id="14" w:name="_Toc170551908"/>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）项目资金情况</w:t>
      </w:r>
      <w:bookmarkEnd w:id="14"/>
    </w:p>
    <w:p>
      <w:pPr>
        <w:spacing w:line="600" w:lineRule="exact"/>
        <w:rPr>
          <w:rFonts w:eastAsia="仿宋_GB2312"/>
          <w:kern w:val="0"/>
          <w:szCs w:val="32"/>
          <w:lang w:val="zh-CN"/>
        </w:rPr>
      </w:pPr>
      <w:r>
        <w:rPr>
          <w:rFonts w:eastAsia="仿宋_GB2312" w:hint="eastAsia"/>
          <w:kern w:val="0"/>
          <w:szCs w:val="32"/>
          <w:lang w:val="zh-CN"/>
        </w:rPr>
        <w:t>202</w:t>
      </w:r>
      <w:r>
        <w:rPr>
          <w:rFonts w:eastAsia="仿宋_GB2312" w:hint="eastAsia"/>
          <w:kern w:val="0"/>
          <w:szCs w:val="32"/>
          <w:lang w:val="en-US" w:eastAsia="zh-CN"/>
        </w:rPr>
        <w:t>4</w:t>
      </w:r>
      <w:r>
        <w:rPr>
          <w:rFonts w:eastAsia="仿宋_GB2312" w:hint="eastAsia"/>
          <w:kern w:val="0"/>
          <w:szCs w:val="32"/>
          <w:lang w:val="zh-CN"/>
        </w:rPr>
        <w:t>年省、市、区三级财政部门共安排社区矫正专项资金</w:t>
      </w:r>
      <w:r>
        <w:rPr>
          <w:rFonts w:eastAsia="仿宋_GB2312"/>
          <w:kern w:val="0"/>
          <w:szCs w:val="32"/>
          <w:lang w:val="zh-CN"/>
        </w:rPr>
        <w:t>1866.57</w:t>
      </w:r>
      <w:r>
        <w:rPr>
          <w:rFonts w:eastAsia="仿宋_GB2312" w:hint="eastAsia"/>
          <w:kern w:val="0"/>
          <w:szCs w:val="32"/>
          <w:lang w:val="zh-CN"/>
        </w:rPr>
        <w:t>万元，其中：</w:t>
      </w:r>
      <w:r>
        <w:rPr>
          <w:rFonts w:eastAsia="仿宋_GB2312" w:hint="eastAsia"/>
          <w:kern w:val="0"/>
          <w:szCs w:val="32"/>
        </w:rPr>
        <w:t>省级资金</w:t>
      </w:r>
      <w:r>
        <w:rPr>
          <w:rFonts w:eastAsia="仿宋_GB2312"/>
          <w:kern w:val="0"/>
          <w:szCs w:val="32"/>
          <w:lang w:val="zh-CN"/>
        </w:rPr>
        <w:t>319</w:t>
      </w:r>
      <w:r>
        <w:rPr>
          <w:rFonts w:eastAsia="仿宋_GB2312" w:hint="eastAsia"/>
          <w:kern w:val="0"/>
          <w:szCs w:val="32"/>
          <w:lang w:val="zh-CN"/>
        </w:rPr>
        <w:t>万元，市</w:t>
      </w:r>
      <w:r>
        <w:rPr>
          <w:rFonts w:eastAsia="仿宋_GB2312" w:hint="eastAsia"/>
          <w:kern w:val="0"/>
          <w:szCs w:val="32"/>
        </w:rPr>
        <w:t>级资金</w:t>
      </w:r>
      <w:r>
        <w:rPr>
          <w:rFonts w:eastAsia="仿宋_GB2312"/>
          <w:kern w:val="0"/>
          <w:szCs w:val="32"/>
          <w:lang w:val="zh-CN"/>
        </w:rPr>
        <w:t>337</w:t>
      </w:r>
      <w:r>
        <w:rPr>
          <w:rFonts w:eastAsia="仿宋_GB2312" w:hint="eastAsia"/>
          <w:kern w:val="0"/>
          <w:szCs w:val="32"/>
          <w:lang w:val="zh-CN"/>
        </w:rPr>
        <w:t>万元，区级</w:t>
      </w:r>
      <w:r>
        <w:rPr>
          <w:rFonts w:eastAsia="仿宋_GB2312" w:hint="eastAsia"/>
          <w:kern w:val="0"/>
          <w:szCs w:val="32"/>
        </w:rPr>
        <w:t>资金</w:t>
      </w:r>
      <w:r>
        <w:rPr>
          <w:rFonts w:eastAsia="仿宋_GB2312"/>
          <w:kern w:val="0"/>
          <w:szCs w:val="32"/>
          <w:lang w:val="zh-CN"/>
        </w:rPr>
        <w:t>1210.57</w:t>
      </w:r>
      <w:r>
        <w:rPr>
          <w:rFonts w:eastAsia="仿宋_GB2312" w:hint="eastAsia"/>
          <w:kern w:val="0"/>
          <w:szCs w:val="32"/>
          <w:lang w:val="zh-CN"/>
        </w:rPr>
        <w:t>万元。各区资金投入情况详见下表。</w:t>
      </w:r>
    </w:p>
    <w:p>
      <w:pPr>
        <w:spacing w:beforeLines="50" w:before="120" w:line="240" w:lineRule="auto"/>
        <w:ind w:firstLineChars="0" w:firstLine="0"/>
        <w:jc w:val="center"/>
        <w:rPr>
          <w:rFonts w:eastAsia="仿宋_GB2312"/>
          <w:b/>
          <w:szCs w:val="32"/>
        </w:rPr>
      </w:pPr>
      <w:r>
        <w:rPr>
          <w:rFonts w:eastAsia="仿宋_GB2312" w:hint="eastAsia"/>
          <w:b/>
          <w:szCs w:val="32"/>
        </w:rPr>
        <w:t>表</w:t>
      </w:r>
      <w:r>
        <w:rPr>
          <w:rFonts w:eastAsia="仿宋_GB2312"/>
          <w:b/>
          <w:szCs w:val="32"/>
        </w:rPr>
        <w:t>2  202</w:t>
      </w:r>
      <w:r>
        <w:rPr>
          <w:rFonts w:eastAsia="仿宋_GB2312" w:hint="eastAsia"/>
          <w:b/>
          <w:szCs w:val="32"/>
          <w:lang w:val="en-US" w:eastAsia="zh-CN"/>
        </w:rPr>
        <w:t>4</w:t>
      </w:r>
      <w:r>
        <w:rPr>
          <w:rFonts w:eastAsia="仿宋_GB2312" w:hint="eastAsia"/>
          <w:b/>
          <w:szCs w:val="32"/>
        </w:rPr>
        <w:t>年各区资金投入情况</w:t>
      </w:r>
    </w:p>
    <w:p>
      <w:pPr>
        <w:spacing w:line="240" w:lineRule="auto"/>
        <w:ind w:firstLineChars="0" w:firstLine="0"/>
        <w:jc w:val="right"/>
        <w:rPr>
          <w:rFonts w:eastAsia="仿宋_GB2312"/>
          <w:szCs w:val="32"/>
        </w:rPr>
      </w:pPr>
      <w:r>
        <w:rPr>
          <w:rFonts w:eastAsia="仿宋_GB2312" w:hint="eastAsia"/>
          <w:szCs w:val="32"/>
        </w:rPr>
        <w:t>单位：万元</w:t>
      </w:r>
    </w:p>
    <w:tbl>
      <w:tblPr>
        <w:jc w:val="cent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80"/>
        <w:gridCol w:w="1940"/>
        <w:gridCol w:w="1900"/>
        <w:gridCol w:w="1900"/>
        <w:gridCol w:w="1906"/>
      </w:tblGrid>
      <w:tr>
        <w:trPr>
          <w:trHeight w:val="629"/>
          <w:tblHeader/>
        </w:trPr>
        <w:tc>
          <w:tcPr>
            <w:tcW w:w="1280" w:type="dxa"/>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区名</w:t>
            </w:r>
          </w:p>
        </w:tc>
        <w:tc>
          <w:tcPr>
            <w:tcW w:w="1940" w:type="dxa"/>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省级资金</w:t>
            </w:r>
          </w:p>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安排数</w:t>
            </w:r>
          </w:p>
        </w:tc>
        <w:tc>
          <w:tcPr>
            <w:tcW w:w="1900" w:type="dxa"/>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市级资金</w:t>
            </w:r>
          </w:p>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安排数</w:t>
            </w:r>
          </w:p>
        </w:tc>
        <w:tc>
          <w:tcPr>
            <w:tcW w:w="1900" w:type="dxa"/>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区级资金</w:t>
            </w:r>
          </w:p>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安排数</w:t>
            </w:r>
          </w:p>
        </w:tc>
        <w:tc>
          <w:tcPr>
            <w:tcW w:w="1906" w:type="dxa"/>
            <w:shd w:val="clear" w:color="auto" w:fill="auto"/>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合计</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玄武区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18.16</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18.96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75.78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112.90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秦淮区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25.35</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26.13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262.59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314.07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建邺区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21.54</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22.31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86.43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130.28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鼓楼区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2</w:t>
            </w:r>
            <w:r>
              <w:rPr>
                <w:rFonts w:eastAsia="仿宋_GB2312" w:cs="宋体"/>
                <w:kern w:val="0"/>
                <w:sz w:val="24"/>
              </w:rPr>
              <w:t>5.82</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26.70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109.52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136.22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栖霞区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30.45</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30.73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120.12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181.30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雨花台区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31.81</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26.23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65.60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123.64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江宁区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61.88</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59.85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115.03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236.76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浦口区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2</w:t>
            </w:r>
            <w:r>
              <w:rPr>
                <w:rFonts w:eastAsia="仿宋_GB2312" w:cs="宋体"/>
                <w:kern w:val="0"/>
                <w:sz w:val="24"/>
              </w:rPr>
              <w:t>8.38</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23.64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91.00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114.64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六合区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2</w:t>
            </w:r>
            <w:r>
              <w:rPr>
                <w:rFonts w:eastAsia="仿宋_GB2312" w:cs="宋体"/>
                <w:kern w:val="0"/>
                <w:sz w:val="24"/>
              </w:rPr>
              <w:t>5.52</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25.80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99.93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125.73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溧水区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2</w:t>
            </w:r>
            <w:r>
              <w:rPr>
                <w:rFonts w:eastAsia="仿宋_GB2312" w:cs="宋体"/>
                <w:kern w:val="0"/>
                <w:sz w:val="24"/>
              </w:rPr>
              <w:t>4.88</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24.93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72.44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97.37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高淳区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2</w:t>
            </w:r>
            <w:r>
              <w:rPr>
                <w:rFonts w:eastAsia="仿宋_GB2312" w:cs="宋体"/>
                <w:kern w:val="0"/>
                <w:sz w:val="24"/>
              </w:rPr>
              <w:t>5.21</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21.40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72.13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93.53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hint="eastAsia"/>
                <w:kern w:val="0"/>
                <w:sz w:val="24"/>
              </w:rPr>
              <w:t>江北新区</w:t>
            </w:r>
          </w:p>
        </w:tc>
        <w:tc>
          <w:tcPr>
            <w:tcW w:w="194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00</w:t>
            </w:r>
            <w:r>
              <w:rPr>
                <w:rFonts w:eastAsia="仿宋_GB2312" w:cs="宋体" w:hint="eastAsia"/>
                <w:kern w:val="0"/>
                <w:sz w:val="24"/>
              </w:rPr>
              <w:t>.00</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30.32 </w:t>
            </w:r>
          </w:p>
        </w:tc>
        <w:tc>
          <w:tcPr>
            <w:tcW w:w="1900"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40.00 </w:t>
            </w:r>
          </w:p>
        </w:tc>
        <w:tc>
          <w:tcPr>
            <w:tcW w:w="1906" w:type="dxa"/>
            <w:shd w:val="clear" w:color="auto" w:fill="auto"/>
            <w:noWrap/>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70.32 </w:t>
            </w:r>
          </w:p>
        </w:tc>
      </w:tr>
      <w:tr>
        <w:trPr>
          <w:trHeight w:val="397"/>
        </w:trPr>
        <w:tc>
          <w:tcPr>
            <w:tcW w:w="1280" w:type="dxa"/>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hint="eastAsia"/>
                <w:b/>
                <w:bCs/>
                <w:kern w:val="0"/>
                <w:sz w:val="24"/>
              </w:rPr>
              <w:t>总计</w:t>
            </w:r>
          </w:p>
        </w:tc>
        <w:tc>
          <w:tcPr>
            <w:tcW w:w="1940" w:type="dxa"/>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319.00</w:t>
            </w:r>
          </w:p>
        </w:tc>
        <w:tc>
          <w:tcPr>
            <w:tcW w:w="1900" w:type="dxa"/>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337.00</w:t>
            </w:r>
          </w:p>
        </w:tc>
        <w:tc>
          <w:tcPr>
            <w:tcW w:w="1900" w:type="dxa"/>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1210.57</w:t>
            </w:r>
          </w:p>
        </w:tc>
        <w:tc>
          <w:tcPr>
            <w:tcW w:w="1906" w:type="dxa"/>
            <w:shd w:val="clear" w:color="auto" w:fill="auto"/>
            <w:noWrap/>
            <w:vAlign w:val="center"/>
          </w:tcPr>
          <w:p>
            <w:pPr>
              <w:widowControl/>
              <w:spacing w:line="240" w:lineRule="auto"/>
              <w:ind w:firstLineChars="0" w:firstLine="0"/>
              <w:jc w:val="center"/>
              <w:rPr>
                <w:rFonts w:eastAsia="仿宋_GB2312" w:cs="宋体"/>
                <w:b/>
                <w:bCs/>
                <w:kern w:val="0"/>
                <w:sz w:val="24"/>
              </w:rPr>
            </w:pPr>
            <w:r>
              <w:rPr>
                <w:rFonts w:eastAsia="仿宋_GB2312" w:cs="宋体"/>
                <w:b/>
                <w:bCs/>
                <w:kern w:val="0"/>
                <w:sz w:val="24"/>
              </w:rPr>
              <w:t xml:space="preserve">1866.57 </w:t>
            </w:r>
          </w:p>
        </w:tc>
      </w:tr>
    </w:tbl>
    <w:p>
      <w:pPr>
        <w:spacing w:line="600" w:lineRule="exact"/>
        <w:rPr>
          <w:rFonts w:eastAsia="仿宋_GB2312" w:cs="仿宋"/>
          <w:b/>
          <w:bCs/>
          <w:kern w:val="0"/>
          <w:szCs w:val="32"/>
        </w:rPr>
      </w:pPr>
      <w:r>
        <w:rPr>
          <w:rFonts w:eastAsia="仿宋_GB2312" w:hint="eastAsia"/>
          <w:kern w:val="0"/>
          <w:szCs w:val="32"/>
          <w:lang w:val="zh-CN"/>
        </w:rPr>
        <w:t>202</w:t>
      </w:r>
      <w:r>
        <w:rPr>
          <w:rFonts w:eastAsia="仿宋_GB2312" w:hint="eastAsia"/>
          <w:kern w:val="0"/>
          <w:szCs w:val="32"/>
          <w:lang w:val="en-US" w:eastAsia="zh-CN"/>
        </w:rPr>
        <w:t>4</w:t>
      </w:r>
      <w:r>
        <w:rPr>
          <w:rFonts w:eastAsia="仿宋_GB2312" w:hint="eastAsia"/>
          <w:kern w:val="0"/>
          <w:szCs w:val="32"/>
          <w:lang w:val="zh-CN"/>
        </w:rPr>
        <w:t>年</w:t>
      </w:r>
      <w:r>
        <w:rPr>
          <w:rFonts w:eastAsia="仿宋_GB2312" w:hint="eastAsia"/>
          <w:kern w:val="0"/>
          <w:szCs w:val="32"/>
        </w:rPr>
        <w:t>市级社区矫正</w:t>
      </w:r>
      <w:r>
        <w:rPr>
          <w:rFonts w:eastAsia="仿宋_GB2312" w:hint="eastAsia"/>
          <w:kern w:val="0"/>
          <w:szCs w:val="32"/>
          <w:lang w:val="zh-CN"/>
        </w:rPr>
        <w:t>专项资金预算安排</w:t>
      </w:r>
      <w:r>
        <w:rPr>
          <w:rFonts w:eastAsia="仿宋_GB2312"/>
          <w:kern w:val="0"/>
          <w:szCs w:val="32"/>
          <w:lang w:val="zh-CN"/>
        </w:rPr>
        <w:t>337</w:t>
      </w:r>
      <w:r>
        <w:rPr>
          <w:rFonts w:eastAsia="仿宋_GB2312" w:hint="eastAsia"/>
          <w:kern w:val="0"/>
          <w:szCs w:val="32"/>
          <w:lang w:val="zh-CN"/>
        </w:rPr>
        <w:t>万元，资金到位</w:t>
      </w:r>
      <w:r>
        <w:rPr>
          <w:rFonts w:eastAsia="仿宋_GB2312"/>
          <w:kern w:val="0"/>
          <w:szCs w:val="32"/>
          <w:lang w:val="zh-CN"/>
        </w:rPr>
        <w:t>337</w:t>
      </w:r>
      <w:r>
        <w:rPr>
          <w:rFonts w:eastAsia="仿宋_GB2312" w:hint="eastAsia"/>
          <w:kern w:val="0"/>
          <w:szCs w:val="32"/>
          <w:lang w:val="zh-CN"/>
        </w:rPr>
        <w:t>万元，预算资金到位率1</w:t>
      </w:r>
      <w:r>
        <w:rPr>
          <w:rFonts w:eastAsia="仿宋_GB2312"/>
          <w:kern w:val="0"/>
          <w:szCs w:val="32"/>
          <w:lang w:val="zh-CN"/>
        </w:rPr>
        <w:t>00%</w:t>
      </w:r>
      <w:r>
        <w:rPr>
          <w:rFonts w:eastAsia="仿宋_GB2312" w:hint="eastAsia"/>
          <w:kern w:val="0"/>
          <w:szCs w:val="32"/>
          <w:lang w:val="zh-CN"/>
        </w:rPr>
        <w:t>；实际支出</w:t>
      </w:r>
      <w:r>
        <w:rPr>
          <w:rFonts w:eastAsia="仿宋_GB2312"/>
          <w:kern w:val="0"/>
          <w:szCs w:val="32"/>
          <w:lang w:val="zh-CN"/>
        </w:rPr>
        <w:t>337</w:t>
      </w:r>
      <w:r>
        <w:rPr>
          <w:rFonts w:eastAsia="仿宋_GB2312" w:hint="eastAsia"/>
          <w:kern w:val="0"/>
          <w:szCs w:val="32"/>
          <w:lang w:val="zh-CN"/>
        </w:rPr>
        <w:t>万元，预算执行率100%。各区市级社区矫正专项资金情况详见下表。</w:t>
      </w:r>
      <w:r>
        <w:rPr>
          <w:rFonts w:eastAsia="仿宋_GB2312" w:cs="仿宋"/>
          <w:b/>
          <w:bCs/>
          <w:kern w:val="0"/>
          <w:szCs w:val="32"/>
        </w:rPr>
        <w:t xml:space="preserve"> </w:t>
      </w:r>
    </w:p>
    <w:p>
      <w:pPr>
        <w:spacing w:line="600" w:lineRule="exact"/>
        <w:rPr>
          <w:rFonts w:eastAsia="仿宋_GB2312" w:cs="仿宋"/>
          <w:b/>
          <w:bCs/>
          <w:kern w:val="0"/>
          <w:szCs w:val="32"/>
        </w:rPr>
      </w:pPr>
    </w:p>
    <w:p>
      <w:pPr>
        <w:pStyle w:val="21"/>
        <w:tabs>
          <w:tab w:val="center" w:pos="4153"/>
          <w:tab w:val="right" w:pos="8306"/>
        </w:tabs>
        <w:spacing w:beforeLines="50" w:before="120" w:line="240" w:lineRule="auto"/>
        <w:ind w:firstLineChars="0" w:firstLine="0"/>
        <w:jc w:val="center"/>
        <w:rPr>
          <w:rFonts w:eastAsia="仿宋_GB2312" w:cs="仿宋"/>
          <w:b/>
          <w:bCs/>
          <w:kern w:val="0"/>
          <w:sz w:val="32"/>
          <w:szCs w:val="32"/>
        </w:rPr>
      </w:pPr>
      <w:r>
        <w:rPr>
          <w:rFonts w:eastAsia="仿宋_GB2312" w:cs="仿宋" w:hint="eastAsia"/>
          <w:b/>
          <w:bCs/>
          <w:kern w:val="0"/>
          <w:sz w:val="32"/>
          <w:szCs w:val="32"/>
        </w:rPr>
        <w:t>表</w:t>
      </w:r>
      <w:r>
        <w:rPr>
          <w:rFonts w:eastAsia="仿宋_GB2312" w:cs="仿宋"/>
          <w:b/>
          <w:bCs/>
          <w:kern w:val="0"/>
          <w:sz w:val="32"/>
          <w:szCs w:val="32"/>
        </w:rPr>
        <w:t xml:space="preserve">3 </w:t>
      </w:r>
      <w:r>
        <w:rPr>
          <w:rFonts w:eastAsia="仿宋_GB2312" w:cs="仿宋" w:hint="eastAsia"/>
          <w:b/>
          <w:bCs/>
          <w:kern w:val="0"/>
          <w:sz w:val="32"/>
          <w:szCs w:val="32"/>
        </w:rPr>
        <w:t xml:space="preserve"> 202</w:t>
      </w:r>
      <w:r>
        <w:rPr>
          <w:rFonts w:eastAsia="仿宋_GB2312" w:cs="仿宋" w:hint="eastAsia"/>
          <w:b/>
          <w:bCs/>
          <w:kern w:val="0"/>
          <w:sz w:val="32"/>
          <w:szCs w:val="32"/>
          <w:lang w:val="en-US" w:eastAsia="zh-CN"/>
        </w:rPr>
        <w:t>4</w:t>
      </w:r>
      <w:r>
        <w:rPr>
          <w:rFonts w:eastAsia="仿宋_GB2312" w:cs="仿宋" w:hint="eastAsia"/>
          <w:b/>
          <w:bCs/>
          <w:kern w:val="0"/>
          <w:sz w:val="32"/>
          <w:szCs w:val="32"/>
        </w:rPr>
        <w:t>年市级社区矫正专项资金情况表</w:t>
      </w:r>
      <w:r>
        <w:rPr>
          <w:rStyle w:val="31"/>
          <w:rFonts w:eastAsia="仿宋_GB2312" w:cs="仿宋"/>
          <w:b/>
          <w:bCs/>
          <w:kern w:val="0"/>
          <w:sz w:val="32"/>
          <w:szCs w:val="32"/>
        </w:rPr>
        <w:footnoteReference w:id="2"/>
      </w:r>
    </w:p>
    <w:p>
      <w:pPr>
        <w:pStyle w:val="21"/>
        <w:tabs>
          <w:tab w:val="center" w:pos="4153"/>
          <w:tab w:val="right" w:pos="8306"/>
        </w:tabs>
        <w:spacing w:line="240" w:lineRule="auto"/>
        <w:jc w:val="right"/>
        <w:rPr>
          <w:rFonts w:eastAsia="仿宋_GB2312" w:cs="仿宋"/>
          <w:bCs/>
          <w:kern w:val="0"/>
          <w:sz w:val="32"/>
          <w:szCs w:val="32"/>
        </w:rPr>
      </w:pPr>
      <w:r>
        <w:rPr>
          <w:rFonts w:eastAsia="仿宋_GB2312" w:cs="仿宋" w:hint="eastAsia"/>
          <w:bCs/>
          <w:kern w:val="0"/>
          <w:sz w:val="32"/>
          <w:szCs w:val="32"/>
        </w:rPr>
        <w:t>单位:万元、%</w:t>
      </w:r>
    </w:p>
    <w:tbl>
      <w:tblPr>
        <w:jc w:val="cent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47"/>
        <w:gridCol w:w="1422"/>
        <w:gridCol w:w="1697"/>
        <w:gridCol w:w="1984"/>
        <w:gridCol w:w="1834"/>
      </w:tblGrid>
      <w:tr>
        <w:trPr>
          <w:trHeight w:val="553"/>
          <w:tblHeader/>
        </w:trPr>
        <w:tc>
          <w:tcPr>
            <w:tcW w:w="1847"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hint="eastAsia"/>
                <w:b/>
                <w:bCs/>
                <w:kern w:val="0"/>
                <w:sz w:val="24"/>
                <w:szCs w:val="24"/>
              </w:rPr>
              <w:t>地区</w:t>
            </w:r>
          </w:p>
        </w:tc>
        <w:tc>
          <w:tcPr>
            <w:tcW w:w="1422"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hint="eastAsia"/>
                <w:b/>
                <w:bCs/>
                <w:kern w:val="0"/>
                <w:sz w:val="24"/>
                <w:szCs w:val="24"/>
              </w:rPr>
              <w:t>预算安排数</w:t>
            </w:r>
          </w:p>
        </w:tc>
        <w:tc>
          <w:tcPr>
            <w:tcW w:w="1697"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hint="eastAsia"/>
                <w:b/>
                <w:bCs/>
                <w:kern w:val="0"/>
                <w:sz w:val="24"/>
                <w:szCs w:val="24"/>
              </w:rPr>
              <w:t>资金到位数</w:t>
            </w:r>
          </w:p>
        </w:tc>
        <w:tc>
          <w:tcPr>
            <w:tcW w:w="1984"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hint="eastAsia"/>
                <w:b/>
                <w:bCs/>
                <w:kern w:val="0"/>
                <w:sz w:val="24"/>
                <w:szCs w:val="24"/>
              </w:rPr>
              <w:t>实际支出数</w:t>
            </w:r>
          </w:p>
        </w:tc>
        <w:tc>
          <w:tcPr>
            <w:tcW w:w="1834"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hint="eastAsia"/>
                <w:b/>
                <w:bCs/>
                <w:kern w:val="0"/>
                <w:sz w:val="24"/>
                <w:szCs w:val="24"/>
              </w:rPr>
              <w:t>预算执行率</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玄武区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18.96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18.96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18.96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秦淮区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26.13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26.13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26.13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建邺区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22.31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22.31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22.31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鼓楼区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26.70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26.70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26.70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栖霞区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30.73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30.73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30.73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雨花台区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26.23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26.23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26.23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江宁区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59.85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59.85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59.85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浦口区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23.64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23.64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23.64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六合区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25.80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25.80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25.80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溧水区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24.93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24.93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24.93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高淳区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21.40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21.40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21.40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center" w:pos="4153"/>
                <w:tab w:val="right" w:pos="8306"/>
              </w:tabs>
              <w:spacing w:line="380" w:lineRule="exact"/>
              <w:ind w:firstLineChars="0" w:firstLine="0"/>
              <w:jc w:val="center"/>
              <w:rPr>
                <w:rFonts w:eastAsia="仿宋_GB2312" w:cs="仿宋"/>
                <w:bCs/>
                <w:kern w:val="0"/>
                <w:sz w:val="24"/>
                <w:szCs w:val="24"/>
              </w:rPr>
            </w:pPr>
            <w:r>
              <w:rPr>
                <w:rFonts w:eastAsia="仿宋_GB2312" w:hint="eastAsia"/>
                <w:sz w:val="24"/>
                <w:szCs w:val="24"/>
              </w:rPr>
              <w:t>江北新区</w:t>
            </w:r>
          </w:p>
        </w:tc>
        <w:tc>
          <w:tcPr>
            <w:tcW w:w="1422"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30.32 </w:t>
            </w:r>
          </w:p>
        </w:tc>
        <w:tc>
          <w:tcPr>
            <w:tcW w:w="1697"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30.32 </w:t>
            </w:r>
          </w:p>
        </w:tc>
        <w:tc>
          <w:tcPr>
            <w:tcW w:w="1984" w:type="dxa"/>
            <w:vAlign w:val="center"/>
          </w:tcPr>
          <w:p>
            <w:pPr>
              <w:widowControl/>
              <w:spacing w:line="240" w:lineRule="auto"/>
              <w:ind w:firstLineChars="0" w:firstLine="0"/>
              <w:jc w:val="center"/>
              <w:rPr>
                <w:rFonts w:eastAsia="仿宋_GB2312" w:cs="宋体"/>
                <w:kern w:val="0"/>
                <w:sz w:val="24"/>
              </w:rPr>
            </w:pPr>
            <w:r>
              <w:rPr>
                <w:rFonts w:eastAsia="仿宋_GB2312" w:cs="宋体"/>
                <w:kern w:val="0"/>
                <w:sz w:val="24"/>
              </w:rPr>
              <w:t xml:space="preserve">30.32 </w:t>
            </w:r>
          </w:p>
        </w:tc>
        <w:tc>
          <w:tcPr>
            <w:tcW w:w="1834" w:type="dxa"/>
          </w:tcPr>
          <w:p>
            <w:pPr>
              <w:pStyle w:val="21"/>
              <w:tabs>
                <w:tab w:val="center" w:pos="4153"/>
                <w:tab w:val="right" w:pos="8306"/>
              </w:tabs>
              <w:spacing w:line="380" w:lineRule="exact"/>
              <w:ind w:firstLineChars="0" w:firstLine="0"/>
              <w:jc w:val="center"/>
              <w:rPr>
                <w:rFonts w:eastAsia="仿宋_GB2312"/>
                <w:sz w:val="24"/>
                <w:szCs w:val="24"/>
              </w:rPr>
            </w:pPr>
            <w:r>
              <w:rPr>
                <w:rFonts w:eastAsia="仿宋_GB2312" w:hint="eastAsia"/>
                <w:sz w:val="24"/>
                <w:szCs w:val="24"/>
              </w:rPr>
              <w:t>100%</w:t>
            </w:r>
          </w:p>
        </w:tc>
      </w:tr>
      <w:tr>
        <w:tc>
          <w:tcPr>
            <w:tcW w:w="1847" w:type="dxa"/>
            <w:vAlign w:val="center"/>
          </w:tcPr>
          <w:p>
            <w:pPr>
              <w:pStyle w:val="21"/>
              <w:tabs>
                <w:tab w:val="left" w:pos="708"/>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hint="eastAsia"/>
                <w:b/>
                <w:bCs/>
                <w:kern w:val="0"/>
                <w:sz w:val="24"/>
                <w:szCs w:val="24"/>
              </w:rPr>
              <w:t>合计</w:t>
            </w:r>
          </w:p>
        </w:tc>
        <w:tc>
          <w:tcPr>
            <w:tcW w:w="1422"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b/>
                <w:bCs/>
                <w:kern w:val="0"/>
                <w:sz w:val="24"/>
                <w:szCs w:val="24"/>
              </w:rPr>
              <w:t>337</w:t>
            </w:r>
          </w:p>
        </w:tc>
        <w:tc>
          <w:tcPr>
            <w:tcW w:w="1697" w:type="dxa"/>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b/>
                <w:bCs/>
                <w:kern w:val="0"/>
                <w:sz w:val="24"/>
                <w:szCs w:val="24"/>
              </w:rPr>
              <w:t>337</w:t>
            </w:r>
          </w:p>
        </w:tc>
        <w:tc>
          <w:tcPr>
            <w:tcW w:w="1984" w:type="dxa"/>
            <w:vAlign w:val="center"/>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cs="仿宋"/>
                <w:b/>
                <w:bCs/>
                <w:kern w:val="0"/>
                <w:sz w:val="24"/>
                <w:szCs w:val="24"/>
              </w:rPr>
              <w:t>337</w:t>
            </w:r>
          </w:p>
        </w:tc>
        <w:tc>
          <w:tcPr>
            <w:tcW w:w="1834" w:type="dxa"/>
          </w:tcPr>
          <w:p>
            <w:pPr>
              <w:pStyle w:val="21"/>
              <w:tabs>
                <w:tab w:val="center" w:pos="4153"/>
                <w:tab w:val="right" w:pos="8306"/>
              </w:tabs>
              <w:spacing w:line="380" w:lineRule="exact"/>
              <w:ind w:firstLineChars="0" w:firstLine="0"/>
              <w:jc w:val="center"/>
              <w:rPr>
                <w:rFonts w:eastAsia="仿宋_GB2312" w:cs="仿宋"/>
                <w:b/>
                <w:bCs/>
                <w:kern w:val="0"/>
                <w:sz w:val="24"/>
                <w:szCs w:val="24"/>
              </w:rPr>
            </w:pPr>
            <w:r>
              <w:rPr>
                <w:rFonts w:eastAsia="仿宋_GB2312" w:hint="eastAsia"/>
                <w:b/>
                <w:sz w:val="24"/>
                <w:szCs w:val="24"/>
              </w:rPr>
              <w:t>100%</w:t>
            </w:r>
          </w:p>
        </w:tc>
      </w:tr>
    </w:tbl>
    <w:p>
      <w:pPr>
        <w:pStyle w:val="2"/>
        <w:spacing w:beforeLines="0" w:before="0" w:afterLines="0" w:after="0" w:line="600" w:lineRule="exact"/>
        <w:rPr>
          <w:rFonts w:ascii="Times New Roman" w:eastAsia="楷体_GB2312" w:cs="Times New Roman" w:hAnsi="Times New Roman"/>
        </w:rPr>
      </w:pPr>
      <w:bookmarkStart w:id="15" w:name="_Toc170551909"/>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）绩效目标</w:t>
      </w:r>
      <w:bookmarkEnd w:id="15"/>
    </w:p>
    <w:p>
      <w:pPr>
        <w:spacing w:line="600" w:lineRule="exact"/>
        <w:outlineLvl w:val="2"/>
        <w:rPr>
          <w:rFonts w:eastAsia="仿宋_GB2312"/>
          <w:b/>
          <w:szCs w:val="32"/>
        </w:rPr>
      </w:pPr>
      <w:bookmarkStart w:id="16" w:name="_Toc170551910"/>
      <w:bookmarkStart w:id="17" w:name="_Toc170069404"/>
      <w:bookmarkStart w:id="18" w:name="_Toc18352"/>
      <w:bookmarkStart w:id="19" w:name="_Toc81781090"/>
      <w:r>
        <w:rPr>
          <w:rFonts w:eastAsia="仿宋_GB2312"/>
          <w:b/>
          <w:szCs w:val="32"/>
        </w:rPr>
        <w:t>1. 绩效</w:t>
      </w:r>
      <w:r>
        <w:rPr>
          <w:rFonts w:eastAsia="仿宋_GB2312" w:hint="eastAsia"/>
          <w:b/>
          <w:szCs w:val="32"/>
        </w:rPr>
        <w:t>中长期</w:t>
      </w:r>
      <w:r>
        <w:rPr>
          <w:rFonts w:eastAsia="仿宋_GB2312"/>
          <w:b/>
          <w:szCs w:val="32"/>
        </w:rPr>
        <w:t>目标</w:t>
      </w:r>
      <w:bookmarkEnd w:id="16"/>
      <w:bookmarkEnd w:id="17"/>
    </w:p>
    <w:p>
      <w:pPr>
        <w:spacing w:line="600" w:lineRule="exact"/>
        <w:rPr>
          <w:rFonts w:eastAsia="仿宋_GB2312"/>
          <w:bCs/>
          <w:szCs w:val="32"/>
        </w:rPr>
      </w:pPr>
      <w:r>
        <w:rPr>
          <w:rFonts w:eastAsia="仿宋_GB2312" w:hint="eastAsia"/>
          <w:bCs/>
          <w:szCs w:val="32"/>
        </w:rPr>
        <w:t>维护社会安全稳定，最大限度降低重新违法犯罪，促进罪犯再社会化为目标，完善矫正中心建设标准，打造流程化、区块化、窗口化实体平台，推进南京市社区矫正规范化、智能化和实战化建设。</w:t>
      </w:r>
    </w:p>
    <w:p>
      <w:pPr>
        <w:spacing w:line="600" w:lineRule="exact"/>
        <w:outlineLvl w:val="2"/>
        <w:rPr>
          <w:rFonts w:eastAsia="仿宋_GB2312"/>
          <w:b/>
          <w:szCs w:val="32"/>
        </w:rPr>
      </w:pPr>
      <w:bookmarkStart w:id="20" w:name="_Toc170069405"/>
      <w:bookmarkStart w:id="21" w:name="_Toc170551911"/>
      <w:r>
        <w:rPr>
          <w:rFonts w:eastAsia="仿宋_GB2312"/>
          <w:b/>
          <w:szCs w:val="32"/>
        </w:rPr>
        <w:t>2. 年绩效目标</w:t>
      </w:r>
      <w:bookmarkEnd w:id="20"/>
      <w:bookmarkEnd w:id="21"/>
    </w:p>
    <w:p>
      <w:pPr>
        <w:spacing w:line="600" w:lineRule="exact"/>
        <w:rPr>
          <w:rFonts w:eastAsia="仿宋_GB2312"/>
          <w:bCs/>
          <w:szCs w:val="32"/>
        </w:rPr>
      </w:pPr>
      <w:bookmarkStart w:id="22" w:name="_Toc89066408"/>
      <w:r>
        <w:rPr>
          <w:rFonts w:eastAsia="仿宋_GB2312" w:hint="eastAsia"/>
          <w:b/>
          <w:bCs/>
          <w:szCs w:val="32"/>
        </w:rPr>
        <w:t>一是</w:t>
      </w:r>
      <w:r>
        <w:rPr>
          <w:rFonts w:eastAsia="仿宋_GB2312" w:hint="eastAsia"/>
          <w:bCs/>
          <w:szCs w:val="32"/>
          <w:lang w:val="en-US" w:eastAsia="zh-CN"/>
        </w:rPr>
        <w:t>推动</w:t>
      </w:r>
      <w:r>
        <w:rPr>
          <w:rFonts w:eastAsia="仿宋_GB2312" w:hint="eastAsia"/>
          <w:bCs/>
          <w:szCs w:val="32"/>
        </w:rPr>
        <w:t>全市</w:t>
      </w:r>
      <w:r>
        <w:rPr>
          <w:rFonts w:eastAsia="仿宋_GB2312" w:hint="eastAsia"/>
          <w:bCs/>
          <w:szCs w:val="32"/>
          <w:lang w:val="en-US" w:eastAsia="zh-CN"/>
        </w:rPr>
        <w:t>社区矫正智慧化监管平台建设</w:t>
      </w:r>
      <w:r>
        <w:rPr>
          <w:rFonts w:eastAsia="仿宋_GB2312" w:hint="eastAsia"/>
          <w:bCs/>
          <w:szCs w:val="32"/>
        </w:rPr>
        <w:t>；</w:t>
      </w:r>
      <w:r>
        <w:rPr>
          <w:rFonts w:eastAsia="仿宋_GB2312" w:hint="eastAsia"/>
          <w:b/>
          <w:bCs/>
          <w:szCs w:val="32"/>
        </w:rPr>
        <w:t>二是</w:t>
      </w:r>
      <w:r>
        <w:rPr>
          <w:rFonts w:eastAsia="仿宋_GB2312" w:hint="eastAsia"/>
          <w:bCs/>
          <w:szCs w:val="32"/>
        </w:rPr>
        <w:t>及时完成受委托的调查评估</w:t>
      </w:r>
      <w:r>
        <w:rPr>
          <w:rFonts w:eastAsia="仿宋_GB2312"/>
          <w:bCs/>
          <w:szCs w:val="32"/>
        </w:rPr>
        <w:t>任务；</w:t>
      </w:r>
      <w:r>
        <w:rPr>
          <w:rFonts w:eastAsia="仿宋_GB2312" w:hint="eastAsia"/>
          <w:bCs/>
          <w:szCs w:val="32"/>
        </w:rPr>
        <w:t>三</w:t>
      </w:r>
      <w:r>
        <w:rPr>
          <w:rFonts w:eastAsia="仿宋_GB2312" w:hint="eastAsia"/>
          <w:b/>
          <w:bCs/>
          <w:szCs w:val="32"/>
        </w:rPr>
        <w:t>是</w:t>
      </w:r>
      <w:r>
        <w:rPr>
          <w:rFonts w:eastAsia="仿宋_GB2312" w:hint="eastAsia"/>
          <w:bCs/>
          <w:szCs w:val="32"/>
        </w:rPr>
        <w:t>确保全市</w:t>
      </w:r>
      <w:r>
        <w:rPr>
          <w:rFonts w:eastAsia="仿宋_GB2312"/>
          <w:bCs/>
          <w:szCs w:val="32"/>
        </w:rPr>
        <w:t>社区矫正</w:t>
      </w:r>
      <w:r>
        <w:rPr>
          <w:rFonts w:eastAsia="仿宋_GB2312" w:hint="eastAsia"/>
          <w:bCs/>
          <w:szCs w:val="32"/>
        </w:rPr>
        <w:t>对象应收尽收；</w:t>
      </w:r>
      <w:r>
        <w:rPr>
          <w:rFonts w:eastAsia="仿宋_GB2312" w:hint="eastAsia"/>
          <w:b/>
          <w:bCs/>
          <w:szCs w:val="32"/>
        </w:rPr>
        <w:t>四是</w:t>
      </w:r>
      <w:r>
        <w:rPr>
          <w:rFonts w:eastAsia="仿宋_GB2312"/>
          <w:bCs/>
          <w:szCs w:val="32"/>
        </w:rPr>
        <w:t>加强对社区矫正对象的日常监管，矫正对象定位覆盖率达100%，社区矫正对象在矫期间重新犯罪率</w:t>
      </w:r>
      <w:r>
        <w:rPr>
          <w:rFonts w:eastAsia="仿宋_GB2312" w:hint="eastAsia"/>
          <w:bCs/>
          <w:szCs w:val="32"/>
        </w:rPr>
        <w:t>不足</w:t>
      </w:r>
      <w:r>
        <w:rPr>
          <w:rFonts w:eastAsia="仿宋_GB2312"/>
          <w:bCs/>
          <w:szCs w:val="32"/>
        </w:rPr>
        <w:t>0.1%，确保社区矫正对象无脱管、漏管；</w:t>
      </w:r>
      <w:r>
        <w:rPr>
          <w:rFonts w:eastAsia="仿宋_GB2312" w:hint="eastAsia"/>
          <w:b/>
          <w:bCs/>
          <w:szCs w:val="32"/>
        </w:rPr>
        <w:t>五是</w:t>
      </w:r>
      <w:r>
        <w:rPr>
          <w:rFonts w:eastAsia="仿宋_GB2312"/>
          <w:bCs/>
          <w:szCs w:val="32"/>
        </w:rPr>
        <w:t>做好对社区矫正对象的教育帮扶工作，</w:t>
      </w:r>
      <w:r>
        <w:rPr>
          <w:rFonts w:eastAsia="仿宋_GB2312" w:hint="eastAsia"/>
          <w:bCs/>
          <w:szCs w:val="32"/>
        </w:rPr>
        <w:t>社区矫正对象应助尽助率达1</w:t>
      </w:r>
      <w:r>
        <w:rPr>
          <w:rFonts w:eastAsia="仿宋_GB2312"/>
          <w:bCs/>
          <w:szCs w:val="32"/>
        </w:rPr>
        <w:t>00%</w:t>
      </w:r>
      <w:r>
        <w:rPr>
          <w:rFonts w:eastAsia="仿宋_GB2312" w:hint="eastAsia"/>
          <w:bCs/>
          <w:szCs w:val="32"/>
        </w:rPr>
        <w:t>，教育帮扶活动需求满足率达1</w:t>
      </w:r>
      <w:r>
        <w:rPr>
          <w:rFonts w:eastAsia="仿宋_GB2312"/>
          <w:bCs/>
          <w:szCs w:val="32"/>
        </w:rPr>
        <w:t>00%</w:t>
      </w:r>
      <w:r>
        <w:rPr>
          <w:rFonts w:eastAsia="仿宋_GB2312" w:hint="eastAsia"/>
          <w:bCs/>
          <w:szCs w:val="32"/>
        </w:rPr>
        <w:t>，</w:t>
      </w:r>
      <w:r>
        <w:rPr>
          <w:rFonts w:eastAsia="仿宋_GB2312"/>
          <w:bCs/>
          <w:szCs w:val="32"/>
        </w:rPr>
        <w:t>帮助社区矫正对象</w:t>
      </w:r>
      <w:r>
        <w:rPr>
          <w:rFonts w:eastAsia="仿宋_GB2312" w:hint="eastAsia"/>
          <w:bCs/>
          <w:szCs w:val="32"/>
        </w:rPr>
        <w:t>再社会化</w:t>
      </w:r>
      <w:r>
        <w:rPr>
          <w:rFonts w:eastAsia="仿宋_GB2312"/>
          <w:bCs/>
          <w:szCs w:val="32"/>
        </w:rPr>
        <w:t>。</w:t>
      </w:r>
    </w:p>
    <w:p>
      <w:pPr>
        <w:pStyle w:val="1"/>
        <w:spacing w:beforeLines="0" w:before="0" w:afterLines="0" w:after="0" w:line="600" w:lineRule="exact"/>
        <w:rPr>
          <w:rFonts w:ascii="Times New Roman" w:eastAsia="黑体" w:hAnsi="Times New Roman"/>
          <w:b w:val="0"/>
          <w:szCs w:val="32"/>
        </w:rPr>
      </w:pPr>
      <w:bookmarkStart w:id="23" w:name="_Toc80785375"/>
      <w:bookmarkStart w:id="24" w:name="_Toc170551912"/>
      <w:bookmarkStart w:id="25" w:name="_Toc89066414"/>
      <w:bookmarkStart w:id="26" w:name="_Toc80606424"/>
      <w:bookmarkStart w:id="27" w:name="_Toc81406110"/>
      <w:bookmarkStart w:id="28" w:name="_Toc81781091"/>
      <w:bookmarkEnd w:id="18"/>
      <w:bookmarkEnd w:id="19"/>
      <w:bookmarkEnd w:id="22"/>
      <w:r>
        <w:rPr>
          <w:rFonts w:ascii="Times New Roman" w:eastAsia="黑体" w:hAnsi="Times New Roman" w:hint="eastAsia"/>
          <w:b w:val="0"/>
          <w:szCs w:val="32"/>
        </w:rPr>
        <w:t>二</w:t>
      </w:r>
      <w:r>
        <w:rPr>
          <w:rFonts w:ascii="Times New Roman" w:eastAsia="黑体" w:hAnsi="Times New Roman"/>
          <w:b w:val="0"/>
          <w:szCs w:val="32"/>
        </w:rPr>
        <w:t>、评价结论</w:t>
      </w:r>
      <w:bookmarkEnd w:id="23"/>
      <w:bookmarkEnd w:id="24"/>
      <w:bookmarkEnd w:id="25"/>
      <w:bookmarkEnd w:id="26"/>
      <w:bookmarkEnd w:id="27"/>
    </w:p>
    <w:p>
      <w:pPr>
        <w:pStyle w:val="2"/>
        <w:spacing w:beforeLines="0" w:before="0" w:afterLines="0" w:after="0" w:line="600" w:lineRule="exact"/>
        <w:rPr>
          <w:rFonts w:ascii="Times New Roman" w:eastAsia="楷体_GB2312" w:cs="Times New Roman" w:hAnsi="Times New Roman"/>
        </w:rPr>
      </w:pPr>
      <w:bookmarkStart w:id="29" w:name="_Toc170551913"/>
      <w:bookmarkStart w:id="30" w:name="_Toc13862"/>
      <w:bookmarkEnd w:id="28"/>
      <w:r>
        <w:rPr>
          <w:rFonts w:ascii="Times New Roman" w:eastAsia="楷体_GB2312" w:cs="Times New Roman" w:hAnsi="Times New Roman" w:hint="eastAsia"/>
        </w:rPr>
        <w:t>（一）评价对象和范围</w:t>
      </w:r>
      <w:bookmarkEnd w:id="29"/>
    </w:p>
    <w:p>
      <w:pPr>
        <w:spacing w:line="600" w:lineRule="exact"/>
        <w:rPr>
          <w:rFonts w:eastAsia="仿宋_GB2312"/>
          <w:bCs/>
          <w:szCs w:val="32"/>
        </w:rPr>
      </w:pPr>
      <w:r>
        <w:rPr>
          <w:rFonts w:eastAsia="仿宋_GB2312"/>
          <w:szCs w:val="32"/>
        </w:rPr>
        <w:t>本次绩效评价对象为</w:t>
      </w:r>
      <w:r>
        <w:rPr>
          <w:rFonts w:eastAsia="仿宋_GB2312" w:hint="eastAsia"/>
          <w:bCs/>
          <w:szCs w:val="32"/>
        </w:rPr>
        <w:t>202</w:t>
      </w:r>
      <w:r>
        <w:rPr>
          <w:rFonts w:eastAsia="仿宋_GB2312" w:hint="eastAsia"/>
          <w:bCs/>
          <w:szCs w:val="32"/>
          <w:lang w:val="en-US" w:eastAsia="zh-CN"/>
        </w:rPr>
        <w:t>4</w:t>
      </w:r>
      <w:r>
        <w:rPr>
          <w:rFonts w:eastAsia="仿宋_GB2312" w:hint="eastAsia"/>
          <w:bCs/>
          <w:szCs w:val="32"/>
        </w:rPr>
        <w:t>年南京市城市警备防务与基层政法经常性补助——社区矫正专项资金</w:t>
      </w:r>
      <w:r>
        <w:rPr>
          <w:rFonts w:eastAsia="仿宋_GB2312"/>
          <w:bCs/>
          <w:szCs w:val="32"/>
        </w:rPr>
        <w:t>337</w:t>
      </w:r>
      <w:r>
        <w:rPr>
          <w:rFonts w:eastAsia="仿宋_GB2312" w:hint="eastAsia"/>
          <w:bCs/>
          <w:szCs w:val="32"/>
        </w:rPr>
        <w:t>万元</w:t>
      </w:r>
      <w:r>
        <w:rPr>
          <w:rFonts w:eastAsia="仿宋_GB2312"/>
          <w:kern w:val="0"/>
          <w:szCs w:val="32"/>
        </w:rPr>
        <w:t>。评价</w:t>
      </w:r>
      <w:r>
        <w:rPr>
          <w:rFonts w:eastAsia="仿宋_GB2312" w:hint="eastAsia"/>
          <w:kern w:val="0"/>
          <w:szCs w:val="32"/>
        </w:rPr>
        <w:t>期间为</w:t>
      </w:r>
      <w:r>
        <w:rPr>
          <w:rFonts w:eastAsia="仿宋_GB2312"/>
          <w:kern w:val="0"/>
          <w:szCs w:val="32"/>
        </w:rPr>
        <w:t>202</w:t>
      </w:r>
      <w:r>
        <w:rPr>
          <w:rFonts w:eastAsia="仿宋_GB2312" w:hint="eastAsia"/>
          <w:kern w:val="0"/>
          <w:szCs w:val="32"/>
          <w:lang w:val="en-US" w:eastAsia="zh-CN"/>
        </w:rPr>
        <w:t>4</w:t>
      </w:r>
      <w:r>
        <w:rPr>
          <w:rFonts w:eastAsia="仿宋_GB2312"/>
          <w:kern w:val="0"/>
          <w:szCs w:val="32"/>
        </w:rPr>
        <w:t>年1月1日至202</w:t>
      </w:r>
      <w:r>
        <w:rPr>
          <w:rFonts w:eastAsia="仿宋_GB2312" w:hint="eastAsia"/>
          <w:kern w:val="0"/>
          <w:szCs w:val="32"/>
          <w:lang w:val="en-US" w:eastAsia="zh-CN"/>
        </w:rPr>
        <w:t>4</w:t>
      </w:r>
      <w:r>
        <w:rPr>
          <w:rFonts w:eastAsia="仿宋_GB2312"/>
          <w:kern w:val="0"/>
          <w:szCs w:val="32"/>
        </w:rPr>
        <w:t>年12月31日。</w:t>
      </w:r>
    </w:p>
    <w:p>
      <w:pPr>
        <w:pStyle w:val="2"/>
        <w:spacing w:beforeLines="0" w:before="0" w:afterLines="0" w:after="0" w:line="600" w:lineRule="exact"/>
        <w:rPr>
          <w:rFonts w:ascii="Times New Roman" w:eastAsia="楷体_GB2312" w:cs="Times New Roman" w:hAnsi="Times New Roman"/>
        </w:rPr>
      </w:pPr>
      <w:bookmarkStart w:id="31" w:name="_Toc170551914"/>
      <w:r>
        <w:rPr>
          <w:rFonts w:ascii="Times New Roman" w:eastAsia="楷体_GB2312" w:cs="Times New Roman" w:hAnsi="Times New Roman" w:hint="eastAsia"/>
        </w:rPr>
        <w:t>（二）绩效评价结论</w:t>
      </w:r>
      <w:bookmarkEnd w:id="31"/>
    </w:p>
    <w:p>
      <w:pPr>
        <w:spacing w:line="600" w:lineRule="exact"/>
        <w:rPr>
          <w:rFonts w:eastAsia="仿宋_GB2312"/>
          <w:szCs w:val="32"/>
        </w:rPr>
      </w:pPr>
      <w:r>
        <w:rPr>
          <w:rFonts w:eastAsia="仿宋_GB2312"/>
          <w:szCs w:val="32"/>
        </w:rPr>
        <w:t>本次绩效评价遵循科学规范、公平公正、绩效相关的原则，重点剖析项目资金拨付及使用、项目监督管理与长效发展机制、绩效目标实现情况等内容，制定评价标准和评分规则。经综合评定，</w:t>
      </w:r>
      <w:r>
        <w:rPr>
          <w:rFonts w:eastAsia="仿宋_GB2312" w:hint="eastAsia"/>
          <w:bCs/>
          <w:szCs w:val="32"/>
        </w:rPr>
        <w:t>202</w:t>
      </w:r>
      <w:r>
        <w:rPr>
          <w:rFonts w:eastAsia="仿宋_GB2312" w:hint="eastAsia"/>
          <w:bCs/>
          <w:szCs w:val="32"/>
          <w:lang w:val="en-US" w:eastAsia="zh-CN"/>
        </w:rPr>
        <w:t>4</w:t>
      </w:r>
      <w:r>
        <w:rPr>
          <w:rFonts w:eastAsia="仿宋_GB2312" w:hint="eastAsia"/>
          <w:bCs/>
          <w:szCs w:val="32"/>
        </w:rPr>
        <w:t>年南京市城市警备防务与基层政法经常性补助——社区矫正专项资金</w:t>
      </w:r>
      <w:r>
        <w:rPr>
          <w:rFonts w:eastAsia="仿宋_GB2312"/>
          <w:spacing w:val="3"/>
          <w:szCs w:val="32"/>
        </w:rPr>
        <w:t>绩效</w:t>
      </w:r>
      <w:r>
        <w:rPr>
          <w:rFonts w:eastAsia="仿宋_GB2312"/>
          <w:szCs w:val="32"/>
        </w:rPr>
        <w:t>评价得分97.67分，等级为“</w:t>
      </w:r>
      <w:r>
        <w:rPr>
          <w:rFonts w:eastAsia="仿宋_GB2312" w:hint="eastAsia"/>
          <w:szCs w:val="32"/>
        </w:rPr>
        <w:t>优</w:t>
      </w:r>
      <w:r>
        <w:rPr>
          <w:rFonts w:eastAsia="仿宋_GB2312"/>
          <w:szCs w:val="32"/>
        </w:rPr>
        <w:t>”。详见附件1。</w:t>
      </w:r>
    </w:p>
    <w:p>
      <w:pPr>
        <w:spacing w:line="600" w:lineRule="exact"/>
        <w:rPr>
          <w:rFonts w:eastAsia="仿宋_GB2312"/>
          <w:szCs w:val="32"/>
        </w:rPr>
      </w:pPr>
      <w:r>
        <w:rPr>
          <w:rFonts w:eastAsia="仿宋_GB2312" w:hint="eastAsia"/>
          <w:szCs w:val="32"/>
        </w:rPr>
        <w:t>从总体情况看，202</w:t>
      </w:r>
      <w:r>
        <w:rPr>
          <w:rFonts w:eastAsia="仿宋_GB2312" w:hint="eastAsia"/>
          <w:szCs w:val="32"/>
          <w:lang w:val="en-US" w:eastAsia="zh-CN"/>
        </w:rPr>
        <w:t>4</w:t>
      </w:r>
      <w:r>
        <w:rPr>
          <w:rFonts w:eastAsia="仿宋_GB2312" w:hint="eastAsia"/>
          <w:szCs w:val="32"/>
        </w:rPr>
        <w:t>年南京市社区矫正专项资金立项依据充分，</w:t>
      </w:r>
      <w:r>
        <w:rPr>
          <w:rFonts w:eastAsia="仿宋_GB2312" w:hint="eastAsia"/>
          <w:szCs w:val="32"/>
          <w:lang w:val="en-US" w:eastAsia="zh-CN"/>
        </w:rPr>
        <w:t>社区矫正监管智慧化平台建设及作用发挥成效显著</w:t>
      </w:r>
      <w:r>
        <w:rPr>
          <w:rFonts w:eastAsia="仿宋_GB2312" w:hint="eastAsia"/>
          <w:szCs w:val="32"/>
        </w:rPr>
        <w:t>，在维护社会安全稳定，打造教育帮扶特色等方面成效显著，社区矫正对象满意度较高。但在社工队伍建设、社区矫正工作质量及项目管理等方面仍需进一步加强。</w:t>
      </w:r>
    </w:p>
    <w:p>
      <w:pPr>
        <w:pStyle w:val="1"/>
        <w:spacing w:beforeLines="0" w:before="0" w:afterLines="0" w:after="0" w:line="600" w:lineRule="exact"/>
        <w:rPr>
          <w:rFonts w:ascii="Times New Roman" w:eastAsia="黑体" w:hAnsi="Times New Roman"/>
          <w:b w:val="0"/>
          <w:szCs w:val="32"/>
        </w:rPr>
      </w:pPr>
      <w:bookmarkStart w:id="32" w:name="_Toc170551915"/>
      <w:r>
        <w:rPr>
          <w:rFonts w:ascii="Times New Roman" w:eastAsia="黑体" w:hAnsi="Times New Roman" w:hint="eastAsia"/>
          <w:b w:val="0"/>
          <w:szCs w:val="32"/>
        </w:rPr>
        <w:t>三</w:t>
      </w:r>
      <w:r>
        <w:rPr>
          <w:rFonts w:ascii="Times New Roman" w:eastAsia="黑体" w:hAnsi="Times New Roman"/>
          <w:b w:val="0"/>
          <w:szCs w:val="32"/>
        </w:rPr>
        <w:t>、项目</w:t>
      </w:r>
      <w:bookmarkEnd w:id="30"/>
      <w:r>
        <w:rPr>
          <w:rFonts w:ascii="Times New Roman" w:eastAsia="黑体" w:hAnsi="Times New Roman"/>
          <w:b w:val="0"/>
          <w:szCs w:val="32"/>
        </w:rPr>
        <w:t>成效</w:t>
      </w:r>
      <w:bookmarkEnd w:id="32"/>
    </w:p>
    <w:p>
      <w:pPr>
        <w:pStyle w:val="2"/>
        <w:spacing w:beforeLines="0" w:before="0" w:afterLines="0" w:after="0" w:line="600" w:lineRule="exact"/>
        <w:rPr>
          <w:rFonts w:ascii="Times New Roman" w:eastAsia="楷体_GB2312" w:cs="Times New Roman" w:hAnsi="Times New Roman"/>
          <w:lang w:val="en-US" w:eastAsia="zh-CN"/>
        </w:rPr>
      </w:pPr>
      <w:bookmarkStart w:id="33" w:name="_Toc170551916"/>
      <w:r>
        <w:rPr>
          <w:rFonts w:ascii="Times New Roman" w:eastAsia="楷体_GB2312" w:cs="Times New Roman" w:hAnsi="Times New Roman" w:hint="eastAsia"/>
        </w:rPr>
        <w:t>（一）</w:t>
      </w:r>
      <w:bookmarkEnd w:id="33"/>
      <w:r>
        <w:rPr>
          <w:rFonts w:ascii="Times New Roman" w:eastAsia="楷体_GB2312" w:cs="Times New Roman" w:hAnsi="Times New Roman" w:hint="eastAsia"/>
          <w:lang w:val="en-US" w:eastAsia="zh-CN"/>
        </w:rPr>
        <w:t>信息技术强化赋能</w:t>
      </w:r>
    </w:p>
    <w:p>
      <w:pPr>
        <w:spacing w:line="600" w:lineRule="exact"/>
        <w:rPr>
          <w:rStyle w:val="0"/>
          <w:rFonts w:eastAsia="仿宋_GB2312" w:hint="eastAsia"/>
          <w:bCs/>
          <w:szCs w:val="32"/>
          <w:lang w:bidi="ar-SA"/>
        </w:rPr>
      </w:pPr>
      <w:bookmarkStart w:id="34" w:name="_Toc24457"/>
      <w:bookmarkStart w:id="35" w:name="_Toc81781097"/>
      <w:bookmarkStart w:id="36" w:name="_Toc170551917"/>
      <w:r>
        <w:rPr>
          <w:rStyle w:val="0"/>
          <w:rFonts w:eastAsia="仿宋_GB2312" w:hint="eastAsia"/>
          <w:bCs/>
          <w:szCs w:val="32"/>
          <w:lang w:bidi="ar-SA"/>
        </w:rPr>
        <w:t>积极探索信息化技术</w:t>
      </w:r>
      <w:r>
        <w:rPr>
          <w:rStyle w:val="0"/>
          <w:rFonts w:eastAsia="仿宋_GB2312"/>
          <w:bCs/>
          <w:szCs w:val="32"/>
          <w:lang w:bidi="ar-SA"/>
        </w:rPr>
        <w:t>赋能社区矫正监管工作</w:t>
      </w:r>
      <w:r>
        <w:rPr>
          <w:rStyle w:val="0"/>
          <w:rFonts w:eastAsia="仿宋_GB2312" w:hint="eastAsia"/>
          <w:bCs/>
          <w:szCs w:val="32"/>
          <w:lang w:bidi="ar-SA"/>
        </w:rPr>
        <w:t>，开发“</w:t>
      </w:r>
      <w:r>
        <w:rPr>
          <w:rStyle w:val="0"/>
          <w:rFonts w:eastAsia="仿宋_GB2312"/>
          <w:bCs/>
          <w:szCs w:val="32"/>
          <w:lang w:bidi="ar-SA"/>
        </w:rPr>
        <w:t>宁</w:t>
      </w:r>
      <w:r>
        <w:rPr>
          <w:rStyle w:val="0"/>
          <w:rFonts w:eastAsia="仿宋_GB2312" w:hint="eastAsia"/>
          <w:bCs/>
          <w:szCs w:val="32"/>
          <w:lang w:bidi="ar-SA"/>
        </w:rPr>
        <w:t>智矫”</w:t>
      </w:r>
      <w:r>
        <w:rPr>
          <w:rStyle w:val="0"/>
          <w:rFonts w:eastAsia="仿宋_GB2312"/>
          <w:bCs/>
          <w:szCs w:val="32"/>
          <w:lang w:bidi="ar-SA"/>
        </w:rPr>
        <w:t>智慧</w:t>
      </w:r>
      <w:r>
        <w:rPr>
          <w:rStyle w:val="0"/>
          <w:rFonts w:eastAsia="仿宋_GB2312" w:hint="eastAsia"/>
          <w:bCs/>
          <w:szCs w:val="32"/>
          <w:lang w:bidi="ar-SA"/>
        </w:rPr>
        <w:t>监管平台，综合运用北斗、GPS、WIFI等复合定位方式，有效精准定位，防范人机分离。江宁区开发“云智呼”AI语音回访系统，由AI云平台批量拨打电话，提升智慧矫正助力社区矫正监管效率；高淳区开发“淳汇矫”执法辅助监测平台，实现实时签到、区域管理等六大功能，用信息化手段化解基层社矫执法堵点。</w:t>
      </w:r>
    </w:p>
    <w:p>
      <w:pPr>
        <w:pStyle w:val="2"/>
        <w:spacing w:beforeLines="0" w:before="0" w:afterLines="0" w:after="0" w:line="600" w:lineRule="exact"/>
        <w:rPr>
          <w:rFonts w:ascii="Times New Roman" w:eastAsia="楷体_GB2312" w:cs="Times New Roman" w:hAnsi="Times New Roman"/>
        </w:rPr>
      </w:pPr>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w:t>
      </w:r>
      <w:bookmarkEnd w:id="34"/>
      <w:bookmarkEnd w:id="35"/>
      <w:r>
        <w:rPr>
          <w:rFonts w:ascii="Times New Roman" w:eastAsia="楷体_GB2312" w:cs="Times New Roman" w:hAnsi="Times New Roman" w:hint="eastAsia"/>
        </w:rPr>
        <w:t>社会安全更加稳定</w:t>
      </w:r>
      <w:bookmarkEnd w:id="36"/>
    </w:p>
    <w:p>
      <w:pPr>
        <w:spacing w:line="600" w:lineRule="exact"/>
        <w:rPr>
          <w:rFonts w:eastAsia="仿宋_GB2312"/>
          <w:szCs w:val="32"/>
        </w:rPr>
      </w:pPr>
      <w:r>
        <w:rPr>
          <w:rFonts w:eastAsia="仿宋_GB2312"/>
          <w:szCs w:val="32"/>
        </w:rPr>
        <w:t>202</w:t>
      </w:r>
      <w:r>
        <w:rPr>
          <w:rFonts w:eastAsia="仿宋_GB2312" w:hint="eastAsia"/>
          <w:szCs w:val="32"/>
          <w:lang w:val="en-US" w:eastAsia="zh-CN"/>
        </w:rPr>
        <w:t>4</w:t>
      </w:r>
      <w:r>
        <w:rPr>
          <w:rFonts w:eastAsia="仿宋_GB2312" w:hint="eastAsia"/>
          <w:szCs w:val="32"/>
        </w:rPr>
        <w:t>年南京市在册社矫对象</w:t>
      </w:r>
      <w:r>
        <w:rPr>
          <w:rFonts w:eastAsia="仿宋_GB2312"/>
          <w:szCs w:val="32"/>
        </w:rPr>
        <w:t>3929</w:t>
      </w:r>
      <w:r>
        <w:rPr>
          <w:rFonts w:eastAsia="仿宋_GB2312" w:hint="eastAsia"/>
          <w:szCs w:val="32"/>
        </w:rPr>
        <w:t>人，在矫期间对其严格执行月度考核、通信联络、实地查访、信息化核查、外出销假等日常管理与监督，</w:t>
      </w:r>
      <w:r>
        <w:rPr>
          <w:rFonts w:eastAsia="仿宋_GB2312"/>
          <w:szCs w:val="32"/>
        </w:rPr>
        <w:t>聚焦重点时段、重点对象、重点环节，强化组织领导，重视工作衔接，完善应急预案，严密管控，全年</w:t>
      </w:r>
      <w:r>
        <w:rPr>
          <w:rFonts w:eastAsia="仿宋_GB2312" w:hint="eastAsia"/>
          <w:szCs w:val="32"/>
        </w:rPr>
        <w:t>无新增脱管、漏管人员，无重新犯罪人员，</w:t>
      </w:r>
      <w:r>
        <w:rPr>
          <w:rFonts w:eastAsia="仿宋_GB2312"/>
          <w:szCs w:val="32"/>
        </w:rPr>
        <w:t>有效预防重新违法犯罪，有力维护了社会和谐稳定。</w:t>
      </w:r>
    </w:p>
    <w:p>
      <w:pPr>
        <w:pStyle w:val="2"/>
        <w:spacing w:beforeLines="0" w:before="0" w:afterLines="0" w:after="0" w:line="600" w:lineRule="exact"/>
        <w:rPr>
          <w:rFonts w:ascii="Times New Roman" w:eastAsia="楷体_GB2312" w:cs="Times New Roman" w:hAnsi="Times New Roman"/>
        </w:rPr>
      </w:pPr>
      <w:bookmarkStart w:id="37" w:name="_Toc170551918"/>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社区</w:t>
      </w:r>
      <w:r>
        <w:rPr>
          <w:rFonts w:ascii="Times New Roman" w:eastAsia="楷体_GB2312" w:cs="Times New Roman" w:hAnsi="Times New Roman"/>
        </w:rPr>
        <w:t>矫正</w:t>
      </w:r>
      <w:bookmarkEnd w:id="37"/>
      <w:r>
        <w:rPr>
          <w:rFonts w:ascii="Times New Roman" w:eastAsia="楷体_GB2312" w:cs="Times New Roman" w:hAnsi="Times New Roman"/>
        </w:rPr>
        <w:t>规范推进</w:t>
      </w:r>
    </w:p>
    <w:p>
      <w:pPr>
        <w:spacing w:line="600" w:lineRule="exact"/>
        <w:rPr>
          <w:rFonts w:eastAsia="仿宋_GB2312"/>
          <w:szCs w:val="32"/>
        </w:rPr>
      </w:pPr>
      <w:r>
        <w:rPr>
          <w:rFonts w:eastAsia="仿宋_GB2312"/>
          <w:b/>
          <w:szCs w:val="32"/>
        </w:rPr>
        <w:t>一是</w:t>
      </w:r>
      <w:r>
        <w:rPr>
          <w:rFonts w:eastAsia="仿宋_GB2312"/>
          <w:bCs/>
          <w:szCs w:val="32"/>
        </w:rPr>
        <w:t>社矫</w:t>
      </w:r>
      <w:r>
        <w:rPr>
          <w:rFonts w:eastAsia="仿宋_GB2312" w:hint="eastAsia"/>
          <w:bCs/>
          <w:szCs w:val="32"/>
        </w:rPr>
        <w:t>对象应收尽收。</w:t>
      </w:r>
      <w:r>
        <w:rPr>
          <w:rFonts w:eastAsia="仿宋_GB2312"/>
          <w:szCs w:val="32"/>
        </w:rPr>
        <w:t>202</w:t>
      </w:r>
      <w:r>
        <w:rPr>
          <w:rFonts w:eastAsia="仿宋_GB2312" w:hint="eastAsia"/>
          <w:szCs w:val="32"/>
          <w:lang w:val="en-US" w:eastAsia="zh-CN"/>
        </w:rPr>
        <w:t>4</w:t>
      </w:r>
      <w:r>
        <w:rPr>
          <w:rFonts w:eastAsia="仿宋_GB2312"/>
          <w:szCs w:val="32"/>
        </w:rPr>
        <w:t>年</w:t>
      </w:r>
      <w:r>
        <w:rPr>
          <w:rFonts w:eastAsia="仿宋_GB2312" w:hint="eastAsia"/>
          <w:szCs w:val="32"/>
        </w:rPr>
        <w:t>南京市共接收社区矫正对象</w:t>
      </w:r>
      <w:r>
        <w:rPr>
          <w:rFonts w:eastAsia="仿宋_GB2312"/>
          <w:szCs w:val="32"/>
        </w:rPr>
        <w:t>3316</w:t>
      </w:r>
      <w:r>
        <w:rPr>
          <w:rFonts w:eastAsia="仿宋_GB2312" w:hint="eastAsia"/>
          <w:szCs w:val="32"/>
        </w:rPr>
        <w:t>人，为新入矫对象建档</w:t>
      </w:r>
      <w:r>
        <w:rPr>
          <w:rFonts w:eastAsia="仿宋_GB2312"/>
          <w:szCs w:val="32"/>
        </w:rPr>
        <w:t>3316</w:t>
      </w:r>
      <w:r>
        <w:rPr>
          <w:rFonts w:eastAsia="仿宋_GB2312" w:hint="eastAsia"/>
          <w:szCs w:val="32"/>
        </w:rPr>
        <w:t>人，制定矫正方案</w:t>
      </w:r>
      <w:r>
        <w:rPr>
          <w:rFonts w:eastAsia="仿宋_GB2312"/>
          <w:szCs w:val="32"/>
        </w:rPr>
        <w:t>3316</w:t>
      </w:r>
      <w:r>
        <w:rPr>
          <w:rFonts w:eastAsia="仿宋_GB2312" w:hint="eastAsia"/>
          <w:szCs w:val="32"/>
        </w:rPr>
        <w:t>人，实现社矫对象</w:t>
      </w:r>
      <w:r>
        <w:rPr>
          <w:rFonts w:eastAsia="仿宋_GB2312" w:hint="eastAsia"/>
          <w:bCs/>
          <w:szCs w:val="32"/>
        </w:rPr>
        <w:t>应收尽收，</w:t>
      </w:r>
      <w:r>
        <w:rPr>
          <w:rFonts w:eastAsia="仿宋_GB2312" w:hint="eastAsia"/>
          <w:szCs w:val="32"/>
        </w:rPr>
        <w:t>社矫对象建档率及矫正方案制定率均达100%；</w:t>
      </w:r>
    </w:p>
    <w:p>
      <w:pPr>
        <w:keepNext w:val="0"/>
        <w:keepLines w:val="0"/>
        <w:pageBreakBefore w:val="0"/>
        <w:widowControl w:val="0"/>
        <w:kinsoku/>
        <w:wordWrap/>
        <w:topLinePunct w:val="0"/>
        <w:autoSpaceDE/>
        <w:autoSpaceDN/>
        <w:bidi w:val="0"/>
        <w:adjustRightInd/>
        <w:snapToGrid/>
        <w:spacing w:line="560" w:lineRule="exact"/>
        <w:ind w:firstLineChars="200" w:firstLine="640"/>
        <w:textAlignment w:val="auto"/>
        <w:rPr>
          <w:rStyle w:val="0"/>
          <w:rFonts w:eastAsia="仿宋_GB2312" w:hint="eastAsia"/>
          <w:bCs/>
          <w:szCs w:val="32"/>
        </w:rPr>
      </w:pPr>
      <w:r>
        <w:rPr>
          <w:rFonts w:eastAsia="仿宋_GB2312" w:hint="eastAsia"/>
          <w:b/>
          <w:szCs w:val="32"/>
        </w:rPr>
        <w:t>二是</w:t>
      </w:r>
      <w:r>
        <w:rPr>
          <w:rStyle w:val="0"/>
          <w:rFonts w:eastAsia="仿宋_GB2312" w:hint="eastAsia"/>
          <w:bCs/>
          <w:szCs w:val="32"/>
        </w:rPr>
        <w:t>社矫对象应助尽助。202</w:t>
      </w:r>
      <w:r>
        <w:rPr>
          <w:rStyle w:val="0"/>
          <w:rFonts w:eastAsia="仿宋_GB2312" w:hint="eastAsia"/>
          <w:bCs/>
          <w:szCs w:val="32"/>
          <w:lang w:val="en-US" w:eastAsia="zh-CN"/>
        </w:rPr>
        <w:t>4</w:t>
      </w:r>
      <w:r>
        <w:rPr>
          <w:rStyle w:val="0"/>
          <w:rFonts w:eastAsia="仿宋_GB2312" w:hint="eastAsia"/>
          <w:bCs/>
          <w:szCs w:val="32"/>
        </w:rPr>
        <w:t>年全市社矫机构联合民政、人社、教育等部门，</w:t>
      </w:r>
      <w:r>
        <w:rPr>
          <w:rStyle w:val="0"/>
          <w:rFonts w:eastAsia="仿宋_GB2312" w:hint="eastAsia"/>
          <w:bCs/>
          <w:szCs w:val="32"/>
          <w:lang w:val="en-US" w:eastAsia="zh-CN"/>
        </w:rPr>
        <w:t>为</w:t>
      </w:r>
      <w:r>
        <w:rPr>
          <w:rStyle w:val="0"/>
          <w:rFonts w:eastAsia="仿宋_GB2312" w:hint="eastAsia"/>
          <w:bCs/>
          <w:szCs w:val="32"/>
        </w:rPr>
        <w:t>33</w:t>
      </w:r>
      <w:r>
        <w:rPr>
          <w:rStyle w:val="0"/>
          <w:rFonts w:eastAsia="仿宋_GB2312" w:hint="eastAsia"/>
          <w:bCs/>
          <w:szCs w:val="32"/>
          <w:lang w:val="en-US" w:eastAsia="zh-CN"/>
        </w:rPr>
        <w:t>0名</w:t>
      </w:r>
      <w:r>
        <w:rPr>
          <w:rStyle w:val="0"/>
          <w:rFonts w:eastAsia="仿宋_GB2312" w:hint="eastAsia"/>
          <w:bCs/>
          <w:szCs w:val="32"/>
        </w:rPr>
        <w:t>家庭困难的社矫对象实施临时性救助措施，提供帮扶金约30万元，其中为73名家庭</w:t>
      </w:r>
      <w:r>
        <w:rPr>
          <w:rStyle w:val="0"/>
          <w:rFonts w:eastAsia="仿宋_GB2312" w:hint="eastAsia"/>
          <w:bCs/>
          <w:szCs w:val="32"/>
          <w:lang w:val="en-US" w:eastAsia="zh-CN"/>
        </w:rPr>
        <w:t>特别</w:t>
      </w:r>
      <w:r>
        <w:rPr>
          <w:rStyle w:val="0"/>
          <w:rFonts w:eastAsia="仿宋_GB2312" w:hint="eastAsia"/>
          <w:bCs/>
          <w:szCs w:val="32"/>
        </w:rPr>
        <w:t>困难的社矫对象未成年子女提供助学金</w:t>
      </w:r>
      <w:r>
        <w:rPr>
          <w:rStyle w:val="0"/>
          <w:rFonts w:eastAsia="仿宋_GB2312" w:hint="eastAsia"/>
          <w:bCs/>
          <w:szCs w:val="32"/>
          <w:lang w:eastAsia="zh-CN"/>
        </w:rPr>
        <w:t>、</w:t>
      </w:r>
      <w:r>
        <w:rPr>
          <w:rStyle w:val="0"/>
          <w:rFonts w:eastAsia="仿宋_GB2312" w:hint="eastAsia"/>
          <w:bCs/>
          <w:szCs w:val="32"/>
        </w:rPr>
        <w:t>书籍及文具</w:t>
      </w:r>
      <w:r>
        <w:rPr>
          <w:rStyle w:val="0"/>
          <w:rFonts w:eastAsia="仿宋_GB2312" w:hint="eastAsia"/>
          <w:bCs/>
          <w:szCs w:val="32"/>
          <w:lang w:val="en-US" w:eastAsia="zh-CN"/>
        </w:rPr>
        <w:t>等4万余</w:t>
      </w:r>
      <w:r>
        <w:rPr>
          <w:rStyle w:val="0"/>
          <w:rFonts w:eastAsia="仿宋_GB2312" w:hint="eastAsia"/>
          <w:bCs/>
          <w:szCs w:val="32"/>
        </w:rPr>
        <w:t>元</w:t>
      </w:r>
      <w:r>
        <w:rPr>
          <w:rStyle w:val="0"/>
          <w:rFonts w:eastAsia="仿宋_GB2312" w:hint="eastAsia"/>
          <w:bCs/>
          <w:szCs w:val="32"/>
          <w:lang w:eastAsia="zh-CN"/>
        </w:rPr>
        <w:t>。</w:t>
      </w:r>
      <w:r>
        <w:rPr>
          <w:rStyle w:val="0"/>
          <w:rFonts w:eastAsia="仿宋_GB2312" w:hint="eastAsia"/>
          <w:bCs/>
          <w:szCs w:val="32"/>
        </w:rPr>
        <w:t>组织就业推荐及培训会</w:t>
      </w:r>
      <w:r>
        <w:rPr>
          <w:rStyle w:val="0"/>
          <w:rFonts w:eastAsia="仿宋_GB2312" w:hint="eastAsia"/>
          <w:bCs/>
          <w:szCs w:val="32"/>
          <w:lang w:val="en-US" w:eastAsia="zh-CN"/>
        </w:rPr>
        <w:t>约</w:t>
      </w:r>
      <w:r>
        <w:rPr>
          <w:rStyle w:val="0"/>
          <w:rFonts w:eastAsia="仿宋_GB2312" w:hint="eastAsia"/>
          <w:bCs/>
          <w:szCs w:val="32"/>
        </w:rPr>
        <w:t>5</w:t>
      </w:r>
      <w:r>
        <w:rPr>
          <w:rStyle w:val="0"/>
          <w:rFonts w:eastAsia="仿宋_GB2312" w:hint="eastAsia"/>
          <w:bCs/>
          <w:szCs w:val="32"/>
          <w:lang w:val="en-US" w:eastAsia="zh-CN"/>
        </w:rPr>
        <w:t>0</w:t>
      </w:r>
      <w:r>
        <w:rPr>
          <w:rStyle w:val="0"/>
          <w:rFonts w:eastAsia="仿宋_GB2312" w:hint="eastAsia"/>
          <w:bCs/>
          <w:szCs w:val="32"/>
        </w:rPr>
        <w:t>场次，为87名社矫对象解决</w:t>
      </w:r>
      <w:r>
        <w:rPr>
          <w:rStyle w:val="0"/>
          <w:rFonts w:eastAsia="仿宋_GB2312" w:hint="eastAsia"/>
          <w:bCs/>
          <w:szCs w:val="32"/>
          <w:lang w:val="en-US" w:eastAsia="zh-CN"/>
        </w:rPr>
        <w:t>临时</w:t>
      </w:r>
      <w:r>
        <w:rPr>
          <w:rStyle w:val="0"/>
          <w:rFonts w:eastAsia="仿宋_GB2312" w:hint="eastAsia"/>
          <w:bCs/>
          <w:szCs w:val="32"/>
        </w:rPr>
        <w:t>就业问题</w:t>
      </w:r>
      <w:r>
        <w:rPr>
          <w:rStyle w:val="0"/>
          <w:rFonts w:eastAsia="仿宋_GB2312" w:hint="eastAsia"/>
          <w:bCs/>
          <w:szCs w:val="32"/>
          <w:lang w:eastAsia="zh-CN"/>
        </w:rPr>
        <w:t>，</w:t>
      </w:r>
      <w:r>
        <w:rPr>
          <w:rStyle w:val="0"/>
          <w:rFonts w:eastAsia="仿宋_GB2312" w:hint="eastAsia"/>
          <w:bCs/>
          <w:szCs w:val="32"/>
          <w:lang w:val="en-US" w:eastAsia="zh-CN"/>
        </w:rPr>
        <w:t>帮助他们自力更生，更好地融入社会，避免因生活就业问题而重新违法犯罪</w:t>
      </w:r>
      <w:r>
        <w:rPr>
          <w:rStyle w:val="0"/>
          <w:rFonts w:eastAsia="仿宋_GB2312" w:hint="eastAsia"/>
          <w:bCs/>
          <w:szCs w:val="32"/>
        </w:rPr>
        <w:t>。</w:t>
      </w:r>
    </w:p>
    <w:p>
      <w:pPr>
        <w:pStyle w:val="2"/>
        <w:spacing w:beforeLines="0" w:before="0" w:afterLines="0" w:after="0" w:line="600" w:lineRule="exact"/>
        <w:rPr>
          <w:rFonts w:ascii="Times New Roman" w:eastAsia="楷体_GB2312" w:cs="Times New Roman" w:hAnsi="Times New Roman"/>
        </w:rPr>
      </w:pPr>
      <w:bookmarkStart w:id="38" w:name="_Toc170551919"/>
      <w:r>
        <w:rPr>
          <w:rFonts w:ascii="Times New Roman" w:eastAsia="楷体_GB2312" w:cs="Times New Roman" w:hAnsi="Times New Roman" w:hint="eastAsia"/>
        </w:rPr>
        <w:t>（四）</w:t>
      </w:r>
      <w:bookmarkEnd w:id="38"/>
      <w:r>
        <w:rPr>
          <w:rFonts w:ascii="Times New Roman" w:eastAsia="楷体_GB2312" w:cs="Times New Roman" w:hAnsi="Times New Roman"/>
        </w:rPr>
        <w:t>阵地建设成果显著</w:t>
      </w:r>
    </w:p>
    <w:p>
      <w:pPr>
        <w:spacing w:line="600" w:lineRule="exact"/>
        <w:rPr>
          <w:rFonts w:eastAsia="仿宋_GB2312"/>
          <w:szCs w:val="32"/>
          <w:lang w:bidi="ar-SA"/>
        </w:rPr>
      </w:pPr>
      <w:r>
        <w:rPr>
          <w:rFonts w:eastAsia="仿宋_GB2312" w:hint="eastAsia"/>
          <w:szCs w:val="32"/>
          <w:lang w:bidi="ar-SA"/>
        </w:rPr>
        <w:t>为依法化解涉社矫安帮对象矛盾纠纷问题，</w:t>
      </w:r>
      <w:r>
        <w:rPr>
          <w:rFonts w:eastAsia="仿宋_GB2312"/>
          <w:szCs w:val="32"/>
          <w:lang w:bidi="ar-SA"/>
        </w:rPr>
        <w:t>在</w:t>
      </w:r>
      <w:r>
        <w:rPr>
          <w:rFonts w:eastAsia="仿宋_GB2312" w:hint="eastAsia"/>
          <w:szCs w:val="32"/>
          <w:lang w:bidi="ar-SA"/>
        </w:rPr>
        <w:t>12个区矫正中心全部建立调解工作室；为搭建有效平台，助力社区矫正对象顺利融入社会，</w:t>
      </w:r>
      <w:r>
        <w:rPr>
          <w:rFonts w:eastAsia="仿宋_GB2312"/>
          <w:szCs w:val="32"/>
          <w:lang w:bidi="ar-SA"/>
        </w:rPr>
        <w:t>各级社矫机构</w:t>
      </w:r>
      <w:r>
        <w:rPr>
          <w:rFonts w:eastAsia="仿宋_GB2312" w:hint="eastAsia"/>
          <w:szCs w:val="32"/>
          <w:lang w:bidi="ar-SA"/>
        </w:rPr>
        <w:t>主动与相关部门对接协调，多举措挖掘利用域内资源，打造红色教育基地、法治教育基地、警示教育基地、就业帮扶基地和公益活动基地等60个五类特色教育帮扶基地，</w:t>
      </w:r>
      <w:r>
        <w:rPr>
          <w:rFonts w:ascii="Times New Roman" w:eastAsia="方正仿宋_GBK" w:cs="Times New Roman" w:hAnsi="Times New Roman"/>
          <w:sz w:val="32"/>
          <w:szCs w:val="32"/>
          <w:lang w:val="en-US" w:eastAsia="zh-CN" w:bidi="ar-SA"/>
        </w:rPr>
        <w:t>组织</w:t>
      </w:r>
      <w:r>
        <w:rPr>
          <w:rFonts w:ascii="Times New Roman" w:eastAsia="方正仿宋_GBK" w:cs="Times New Roman" w:hAnsi="Times New Roman"/>
          <w:sz w:val="32"/>
          <w:szCs w:val="32"/>
          <w:lang w:bidi="ar-SA"/>
        </w:rPr>
        <w:t>活动1143场次，17</w:t>
      </w:r>
      <w:r>
        <w:rPr>
          <w:rFonts w:ascii="Times New Roman" w:eastAsia="方正仿宋_GBK" w:cs="Times New Roman" w:hAnsi="Times New Roman"/>
          <w:sz w:val="32"/>
          <w:szCs w:val="32"/>
          <w:lang w:val="en-US" w:eastAsia="zh-CN" w:bidi="ar-SA"/>
        </w:rPr>
        <w:t>000余</w:t>
      </w:r>
      <w:r>
        <w:rPr>
          <w:rFonts w:ascii="Times New Roman" w:eastAsia="方正仿宋_GBK" w:cs="Times New Roman" w:hAnsi="Times New Roman"/>
          <w:sz w:val="32"/>
          <w:szCs w:val="32"/>
          <w:lang w:bidi="ar-SA"/>
        </w:rPr>
        <w:t>人次参与了相关教育活动，</w:t>
      </w:r>
      <w:r>
        <w:rPr>
          <w:rFonts w:eastAsia="仿宋_GB2312" w:hint="eastAsia"/>
          <w:szCs w:val="32"/>
          <w:lang w:bidi="ar-SA"/>
        </w:rPr>
        <w:t>提升教育矫治功效。</w:t>
      </w:r>
    </w:p>
    <w:p>
      <w:pPr>
        <w:spacing w:line="600" w:lineRule="exact"/>
        <w:rPr>
          <w:rFonts w:eastAsia="楷体_GB2312"/>
          <w:b/>
          <w:szCs w:val="32"/>
        </w:rPr>
      </w:pPr>
      <w:r>
        <w:rPr>
          <w:rFonts w:eastAsia="楷体_GB2312" w:hint="eastAsia"/>
          <w:b/>
          <w:szCs w:val="32"/>
        </w:rPr>
        <w:t>（五）教育</w:t>
      </w:r>
      <w:bookmarkStart w:id="39" w:name="_Toc169380856"/>
      <w:bookmarkStart w:id="40" w:name="_Toc170551920"/>
      <w:r>
        <w:rPr>
          <w:rFonts w:eastAsia="楷体_GB2312"/>
          <w:b/>
          <w:szCs w:val="32"/>
        </w:rPr>
        <w:t>品牌持续拓展</w:t>
      </w:r>
    </w:p>
    <w:p>
      <w:pPr>
        <w:spacing w:line="600" w:lineRule="exact"/>
        <w:rPr>
          <w:rFonts w:ascii="Times New Roman Regular" w:eastAsia="方正仿宋_GBK" w:cs="Times New Roman Regular" w:hAnsi="Times New Roman Regular"/>
          <w:sz w:val="32"/>
          <w:szCs w:val="32"/>
          <w:lang w:bidi="ar-SA"/>
        </w:rPr>
      </w:pPr>
      <w:r>
        <w:rPr>
          <w:rFonts w:eastAsia="仿宋_GB2312" w:hint="eastAsia"/>
          <w:szCs w:val="32"/>
        </w:rPr>
        <w:t>在“一市一品牌、一区一特色”成果基础上，深化拓展品牌内涵。持续扩大 “金陵有约”云课堂品牌效应，赴各区现场拍摄社区矫正纪录片，讲述身边人、身边事，以案释法，提升集中教育实效</w:t>
      </w:r>
      <w:r>
        <w:rPr>
          <w:rFonts w:eastAsia="仿宋_GB2312"/>
          <w:szCs w:val="32"/>
        </w:rPr>
        <w:t>，开播了</w:t>
      </w:r>
      <w:r>
        <w:rPr>
          <w:rFonts w:eastAsia="仿宋_GB2312" w:hint="eastAsia"/>
          <w:szCs w:val="32"/>
        </w:rPr>
        <w:t>1</w:t>
      </w:r>
      <w:r>
        <w:rPr>
          <w:rFonts w:eastAsia="仿宋_GB2312"/>
          <w:szCs w:val="32"/>
        </w:rPr>
        <w:t>2</w:t>
      </w:r>
      <w:r>
        <w:rPr>
          <w:rFonts w:eastAsia="仿宋_GB2312" w:hint="eastAsia"/>
          <w:szCs w:val="32"/>
        </w:rPr>
        <w:t>期。</w:t>
      </w:r>
      <w:r>
        <w:rPr>
          <w:rFonts w:ascii="Times New Roman Regular" w:eastAsia="方正仿宋_GBK" w:cs="Times New Roman Regular" w:hAnsi="Times New Roman Regular"/>
          <w:sz w:val="32"/>
          <w:szCs w:val="32"/>
          <w:lang w:bidi="ar-SA"/>
        </w:rPr>
        <w:t>浦口区依托“阳光浦照·蝶变人生”品牌，在心理矫治工作上积极探索；溧水区打造“雨沐润矫”品牌，在警示教育上取得实效。</w:t>
      </w:r>
    </w:p>
    <w:p>
      <w:pPr>
        <w:pStyle w:val="2"/>
        <w:spacing w:beforeLines="0" w:before="0" w:afterLines="0" w:after="0" w:line="600" w:lineRule="exact"/>
        <w:rPr>
          <w:rFonts w:ascii="Times New Roman" w:eastAsia="楷体_GB2312" w:cs="Times New Roman" w:hAnsi="Times New Roman"/>
        </w:rPr>
      </w:pPr>
      <w:r>
        <w:rPr>
          <w:rFonts w:ascii="Times New Roman" w:eastAsia="楷体_GB2312" w:hAnsi="Times New Roman" w:hint="eastAsia"/>
        </w:rPr>
        <w:t>（</w:t>
      </w:r>
      <w:r>
        <w:rPr>
          <w:rFonts w:ascii="Times New Roman" w:eastAsia="楷体_GB2312" w:hAnsi="Times New Roman"/>
        </w:rPr>
        <w:t>六</w:t>
      </w:r>
      <w:r>
        <w:rPr>
          <w:rFonts w:ascii="Times New Roman" w:eastAsia="楷体_GB2312" w:hAnsi="Times New Roman" w:hint="eastAsia"/>
        </w:rPr>
        <w:t>）社区矫正对象满意度较高</w:t>
      </w:r>
      <w:bookmarkEnd w:id="39"/>
      <w:bookmarkEnd w:id="40"/>
    </w:p>
    <w:p>
      <w:pPr>
        <w:spacing w:line="600" w:lineRule="exact"/>
        <w:rPr>
          <w:rFonts w:eastAsia="仿宋_GB2312"/>
          <w:bCs/>
          <w:szCs w:val="32"/>
        </w:rPr>
      </w:pPr>
      <w:r>
        <w:rPr>
          <w:rFonts w:eastAsia="仿宋_GB2312" w:hint="eastAsia"/>
          <w:bCs/>
          <w:szCs w:val="32"/>
        </w:rPr>
        <w:t>本次评价收回</w:t>
      </w:r>
      <w:r>
        <w:rPr>
          <w:rFonts w:eastAsia="仿宋_GB2312"/>
          <w:szCs w:val="32"/>
        </w:rPr>
        <w:t>社区矫正对象</w:t>
      </w:r>
      <w:r>
        <w:rPr>
          <w:rFonts w:eastAsia="仿宋_GB2312" w:hint="eastAsia"/>
          <w:bCs/>
          <w:szCs w:val="32"/>
        </w:rPr>
        <w:t>有效满意度调查问卷</w:t>
      </w:r>
      <w:r>
        <w:rPr>
          <w:rFonts w:eastAsia="仿宋_GB2312"/>
          <w:bCs/>
          <w:szCs w:val="32"/>
        </w:rPr>
        <w:t>64</w:t>
      </w:r>
      <w:r>
        <w:rPr>
          <w:rFonts w:eastAsia="仿宋_GB2312" w:hint="eastAsia"/>
          <w:bCs/>
          <w:szCs w:val="32"/>
        </w:rPr>
        <w:t>份。其中，选择“非常满意”选项的</w:t>
      </w:r>
      <w:r>
        <w:rPr>
          <w:rFonts w:eastAsia="仿宋_GB2312"/>
          <w:bCs/>
          <w:szCs w:val="32"/>
        </w:rPr>
        <w:t>63</w:t>
      </w:r>
      <w:r>
        <w:rPr>
          <w:rFonts w:eastAsia="仿宋_GB2312" w:hint="eastAsia"/>
          <w:bCs/>
          <w:szCs w:val="32"/>
        </w:rPr>
        <w:t>人，选择“比较满意”选项的</w:t>
      </w:r>
      <w:r>
        <w:rPr>
          <w:rFonts w:eastAsia="仿宋_GB2312"/>
          <w:bCs/>
          <w:szCs w:val="32"/>
        </w:rPr>
        <w:t>1</w:t>
      </w:r>
      <w:r>
        <w:rPr>
          <w:rFonts w:eastAsia="仿宋_GB2312" w:hint="eastAsia"/>
          <w:bCs/>
          <w:szCs w:val="32"/>
        </w:rPr>
        <w:t>人，</w:t>
      </w:r>
      <w:r>
        <w:rPr>
          <w:rFonts w:eastAsia="仿宋_GB2312"/>
          <w:szCs w:val="32"/>
        </w:rPr>
        <w:t>社区矫正对象</w:t>
      </w:r>
      <w:r>
        <w:rPr>
          <w:rFonts w:eastAsia="仿宋_GB2312" w:hint="eastAsia"/>
          <w:bCs/>
          <w:szCs w:val="32"/>
        </w:rPr>
        <w:t>对202</w:t>
      </w:r>
      <w:r>
        <w:rPr>
          <w:rFonts w:eastAsia="仿宋_GB2312"/>
          <w:bCs/>
          <w:szCs w:val="32"/>
        </w:rPr>
        <w:t>4</w:t>
      </w:r>
      <w:r>
        <w:rPr>
          <w:rFonts w:eastAsia="仿宋_GB2312" w:hint="eastAsia"/>
          <w:bCs/>
          <w:szCs w:val="32"/>
        </w:rPr>
        <w:t>年南京市社区矫正工作满意度高达</w:t>
      </w:r>
      <w:r>
        <w:rPr>
          <w:rFonts w:eastAsia="仿宋_GB2312" w:hint="eastAsia"/>
          <w:szCs w:val="32"/>
        </w:rPr>
        <w:t>9</w:t>
      </w:r>
      <w:r>
        <w:rPr>
          <w:rFonts w:eastAsia="仿宋_GB2312"/>
          <w:szCs w:val="32"/>
        </w:rPr>
        <w:t>8.45</w:t>
      </w:r>
      <w:r>
        <w:rPr>
          <w:rFonts w:eastAsia="仿宋_GB2312" w:hint="eastAsia"/>
          <w:szCs w:val="32"/>
        </w:rPr>
        <w:t>%</w:t>
      </w:r>
      <w:r>
        <w:rPr>
          <w:rFonts w:eastAsia="仿宋_GB2312" w:hint="eastAsia"/>
          <w:bCs/>
          <w:szCs w:val="32"/>
        </w:rPr>
        <w:t>，2</w:t>
      </w:r>
      <w:r>
        <w:rPr>
          <w:rFonts w:eastAsia="仿宋_GB2312"/>
          <w:bCs/>
          <w:szCs w:val="32"/>
        </w:rPr>
        <w:t>02</w:t>
      </w:r>
      <w:r>
        <w:rPr>
          <w:rFonts w:eastAsia="仿宋_GB2312" w:hint="eastAsia"/>
          <w:bCs/>
          <w:szCs w:val="32"/>
          <w:lang w:val="en-US" w:eastAsia="zh-CN"/>
        </w:rPr>
        <w:t>4</w:t>
      </w:r>
      <w:r>
        <w:rPr>
          <w:rFonts w:eastAsia="仿宋_GB2312" w:hint="eastAsia"/>
          <w:bCs/>
          <w:szCs w:val="32"/>
        </w:rPr>
        <w:t>年</w:t>
      </w:r>
      <w:r>
        <w:rPr>
          <w:rFonts w:eastAsia="仿宋_GB2312"/>
          <w:bCs/>
          <w:szCs w:val="32"/>
        </w:rPr>
        <w:t>没有</w:t>
      </w:r>
      <w:r>
        <w:rPr>
          <w:rFonts w:eastAsia="仿宋_GB2312"/>
          <w:szCs w:val="32"/>
        </w:rPr>
        <w:t>投诉发生</w:t>
      </w:r>
      <w:r>
        <w:rPr>
          <w:rFonts w:eastAsia="仿宋_GB2312" w:hint="eastAsia"/>
          <w:szCs w:val="32"/>
        </w:rPr>
        <w:t>，</w:t>
      </w:r>
      <w:r>
        <w:rPr>
          <w:rFonts w:eastAsia="仿宋_GB2312"/>
          <w:szCs w:val="32"/>
        </w:rPr>
        <w:t>社区矫正对象</w:t>
      </w:r>
      <w:r>
        <w:rPr>
          <w:rFonts w:eastAsia="仿宋_GB2312" w:hint="eastAsia"/>
          <w:bCs/>
          <w:szCs w:val="32"/>
        </w:rPr>
        <w:t>反响总体较好。</w:t>
      </w:r>
    </w:p>
    <w:p>
      <w:pPr>
        <w:pStyle w:val="1"/>
        <w:spacing w:beforeLines="0" w:before="0" w:afterLines="0" w:after="0" w:line="600" w:lineRule="exact"/>
        <w:rPr>
          <w:rFonts w:ascii="Times New Roman" w:eastAsia="黑体" w:hAnsi="Times New Roman"/>
          <w:b w:val="0"/>
          <w:szCs w:val="32"/>
          <w:lang w:val="en-US" w:eastAsia="zh-CN"/>
        </w:rPr>
      </w:pPr>
      <w:bookmarkStart w:id="41" w:name="_Toc89066420"/>
      <w:bookmarkStart w:id="42" w:name="_Toc86015967"/>
      <w:bookmarkStart w:id="43" w:name="_Toc170551921"/>
      <w:r>
        <w:rPr>
          <w:rFonts w:ascii="Times New Roman" w:eastAsia="黑体" w:hAnsi="Times New Roman" w:hint="eastAsia"/>
          <w:b w:val="0"/>
          <w:szCs w:val="32"/>
        </w:rPr>
        <w:t>四</w:t>
      </w:r>
      <w:r>
        <w:rPr>
          <w:rFonts w:ascii="Times New Roman" w:eastAsia="黑体" w:hAnsi="Times New Roman"/>
          <w:b w:val="0"/>
          <w:szCs w:val="32"/>
        </w:rPr>
        <w:t>、存在问题</w:t>
      </w:r>
      <w:bookmarkEnd w:id="41"/>
      <w:bookmarkEnd w:id="42"/>
      <w:bookmarkEnd w:id="43"/>
      <w:r>
        <w:rPr>
          <w:rFonts w:ascii="Times New Roman" w:eastAsia="黑体" w:hAnsi="Times New Roman" w:hint="eastAsia"/>
          <w:b w:val="0"/>
          <w:szCs w:val="32"/>
          <w:lang w:val="en-US" w:eastAsia="zh-CN"/>
        </w:rPr>
        <w:t>及原因分析</w:t>
      </w:r>
    </w:p>
    <w:p>
      <w:pPr>
        <w:pStyle w:val="2"/>
        <w:spacing w:beforeLines="0" w:before="0" w:afterLines="0" w:after="0" w:line="600" w:lineRule="exact"/>
        <w:rPr>
          <w:rFonts w:ascii="Times New Roman" w:eastAsia="楷体_GB2312" w:cs="Times New Roman" w:hAnsi="Times New Roman"/>
        </w:rPr>
      </w:pPr>
      <w:bookmarkStart w:id="44" w:name="_Toc170551922"/>
      <w:bookmarkStart w:id="45" w:name="_Toc86015971"/>
      <w:bookmarkStart w:id="46" w:name="_Toc89066424"/>
      <w:r>
        <w:rPr>
          <w:rFonts w:ascii="Times New Roman" w:eastAsia="楷体_GB2312" w:cs="Times New Roman" w:hAnsi="Times New Roman" w:hint="eastAsia"/>
        </w:rPr>
        <w:t>（一）社工队伍建设有待提升</w:t>
      </w:r>
      <w:bookmarkEnd w:id="44"/>
    </w:p>
    <w:p>
      <w:pPr>
        <w:spacing w:line="600" w:lineRule="exact"/>
        <w:rPr>
          <w:rFonts w:eastAsia="仿宋_GB2312"/>
          <w:bCs/>
          <w:szCs w:val="32"/>
        </w:rPr>
      </w:pPr>
      <w:r>
        <w:rPr>
          <w:rFonts w:eastAsia="仿宋_GB2312" w:hint="eastAsia"/>
          <w:b/>
          <w:bCs/>
          <w:szCs w:val="32"/>
        </w:rPr>
        <w:t>一是</w:t>
      </w:r>
      <w:r>
        <w:rPr>
          <w:rFonts w:eastAsia="仿宋_GB2312" w:hint="eastAsia"/>
          <w:bCs/>
          <w:szCs w:val="32"/>
        </w:rPr>
        <w:t>社区矫正社工队伍专业化程度不高</w:t>
      </w:r>
      <w:r>
        <w:rPr>
          <w:rFonts w:eastAsia="仿宋_GB2312"/>
          <w:bCs/>
          <w:szCs w:val="32"/>
        </w:rPr>
        <w:t>。</w:t>
      </w:r>
      <w:r>
        <w:rPr>
          <w:rFonts w:eastAsia="仿宋_GB2312" w:hint="eastAsia"/>
          <w:bCs/>
          <w:szCs w:val="32"/>
        </w:rPr>
        <w:t>截止202</w:t>
      </w:r>
      <w:r>
        <w:rPr>
          <w:rFonts w:eastAsia="仿宋_GB2312" w:hint="eastAsia"/>
          <w:bCs/>
          <w:szCs w:val="32"/>
          <w:lang w:val="en-US" w:eastAsia="zh-CN"/>
        </w:rPr>
        <w:t>4</w:t>
      </w:r>
      <w:r>
        <w:rPr>
          <w:rFonts w:eastAsia="仿宋_GB2312" w:hint="eastAsia"/>
          <w:bCs/>
          <w:szCs w:val="32"/>
        </w:rPr>
        <w:t>年12月31日，全市社区矫正专职社工</w:t>
      </w:r>
      <w:r>
        <w:rPr>
          <w:rFonts w:eastAsia="仿宋_GB2312"/>
          <w:bCs/>
          <w:szCs w:val="32"/>
        </w:rPr>
        <w:t>282</w:t>
      </w:r>
      <w:r>
        <w:rPr>
          <w:rFonts w:eastAsia="仿宋_GB2312" w:hint="eastAsia"/>
          <w:bCs/>
          <w:szCs w:val="32"/>
        </w:rPr>
        <w:t>人，其中，具备法律、心理学等知识的专业人员为</w:t>
      </w:r>
      <w:r>
        <w:rPr>
          <w:rFonts w:eastAsia="仿宋_GB2312"/>
          <w:bCs/>
          <w:szCs w:val="32"/>
        </w:rPr>
        <w:t>80</w:t>
      </w:r>
      <w:r>
        <w:rPr>
          <w:rFonts w:eastAsia="仿宋_GB2312" w:hint="eastAsia"/>
          <w:bCs/>
          <w:szCs w:val="32"/>
        </w:rPr>
        <w:t>人，具备社工职业资格的</w:t>
      </w:r>
      <w:r>
        <w:rPr>
          <w:rFonts w:eastAsia="仿宋_GB2312"/>
          <w:bCs/>
          <w:szCs w:val="32"/>
        </w:rPr>
        <w:t>121</w:t>
      </w:r>
      <w:r>
        <w:rPr>
          <w:rFonts w:eastAsia="仿宋_GB2312" w:hint="eastAsia"/>
          <w:bCs/>
          <w:szCs w:val="32"/>
        </w:rPr>
        <w:t>人，专业人才数量</w:t>
      </w:r>
      <w:r>
        <w:rPr>
          <w:rFonts w:eastAsia="仿宋_GB2312"/>
          <w:bCs/>
          <w:szCs w:val="32"/>
        </w:rPr>
        <w:t>28.4%</w:t>
      </w:r>
      <w:r>
        <w:rPr>
          <w:rFonts w:eastAsia="仿宋_GB2312" w:hint="eastAsia"/>
          <w:bCs/>
          <w:szCs w:val="32"/>
        </w:rPr>
        <w:t>，具有社工职业资格证书的人数占比</w:t>
      </w:r>
      <w:r>
        <w:rPr>
          <w:rFonts w:eastAsia="仿宋_GB2312"/>
          <w:bCs/>
          <w:szCs w:val="32"/>
        </w:rPr>
        <w:t>42.9</w:t>
      </w:r>
      <w:r>
        <w:rPr>
          <w:rFonts w:eastAsia="仿宋_GB2312" w:hint="eastAsia"/>
          <w:bCs/>
          <w:szCs w:val="32"/>
        </w:rPr>
        <w:t>%，均未达到《关于进一步加强全省社区矫正和安置帮教专职社会工作者队伍建设的实施意见》（苏司通〔20</w:t>
      </w:r>
      <w:r>
        <w:rPr>
          <w:rFonts w:eastAsia="仿宋_GB2312"/>
          <w:bCs/>
          <w:szCs w:val="32"/>
        </w:rPr>
        <w:t>22</w:t>
      </w:r>
      <w:r>
        <w:rPr>
          <w:rFonts w:eastAsia="仿宋_GB2312" w:hint="eastAsia"/>
          <w:bCs/>
          <w:szCs w:val="32"/>
        </w:rPr>
        <w:t>〕</w:t>
      </w:r>
      <w:r>
        <w:rPr>
          <w:rFonts w:eastAsia="仿宋_GB2312"/>
          <w:bCs/>
          <w:szCs w:val="32"/>
        </w:rPr>
        <w:t>32</w:t>
      </w:r>
      <w:r>
        <w:rPr>
          <w:rFonts w:eastAsia="仿宋_GB2312" w:hint="eastAsia"/>
          <w:bCs/>
          <w:szCs w:val="32"/>
        </w:rPr>
        <w:t>号）第二条中“</w:t>
      </w:r>
      <w:r>
        <w:rPr>
          <w:rFonts w:eastAsia="仿宋_GB2312"/>
          <w:bCs/>
          <w:szCs w:val="32"/>
        </w:rPr>
        <w:t>…</w:t>
      </w:r>
      <w:r>
        <w:rPr>
          <w:rFonts w:eastAsia="仿宋_GB2312" w:hint="eastAsia"/>
          <w:bCs/>
          <w:szCs w:val="32"/>
        </w:rPr>
        <w:t>专业人才占比6</w:t>
      </w:r>
      <w:r>
        <w:rPr>
          <w:rFonts w:eastAsia="仿宋_GB2312"/>
          <w:bCs/>
          <w:szCs w:val="32"/>
        </w:rPr>
        <w:t>0%</w:t>
      </w:r>
      <w:r>
        <w:rPr>
          <w:rFonts w:eastAsia="仿宋_GB2312" w:hint="eastAsia"/>
          <w:bCs/>
          <w:szCs w:val="32"/>
        </w:rPr>
        <w:t>以上，获得职业资格证书人员数量占比50%以上</w:t>
      </w:r>
      <w:r>
        <w:rPr>
          <w:rFonts w:eastAsia="仿宋_GB2312"/>
          <w:bCs/>
          <w:szCs w:val="32"/>
        </w:rPr>
        <w:t>…</w:t>
      </w:r>
      <w:r>
        <w:rPr>
          <w:rFonts w:eastAsia="仿宋_GB2312" w:hint="eastAsia"/>
          <w:bCs/>
          <w:szCs w:val="32"/>
        </w:rPr>
        <w:t>”的要求。</w:t>
      </w:r>
    </w:p>
    <w:p>
      <w:pPr>
        <w:spacing w:line="600" w:lineRule="exact"/>
        <w:rPr>
          <w:rFonts w:eastAsia="仿宋_GB2312"/>
          <w:bCs/>
          <w:szCs w:val="32"/>
        </w:rPr>
      </w:pPr>
      <w:r>
        <w:rPr>
          <w:rFonts w:eastAsia="仿宋_GB2312"/>
          <w:b/>
          <w:bCs/>
          <w:szCs w:val="32"/>
        </w:rPr>
        <w:t>二</w:t>
      </w:r>
      <w:r>
        <w:rPr>
          <w:rFonts w:eastAsia="仿宋_GB2312" w:hint="eastAsia"/>
          <w:b/>
          <w:bCs/>
          <w:szCs w:val="32"/>
        </w:rPr>
        <w:t>是</w:t>
      </w:r>
      <w:r>
        <w:rPr>
          <w:rFonts w:eastAsia="仿宋_GB2312" w:hint="eastAsia"/>
          <w:bCs/>
          <w:szCs w:val="32"/>
        </w:rPr>
        <w:t>社区矫正社工满意度不高。本次评价收回社区矫正专职社工有效调查问卷</w:t>
      </w:r>
      <w:r>
        <w:rPr>
          <w:rFonts w:eastAsia="仿宋_GB2312"/>
          <w:bCs/>
          <w:szCs w:val="32"/>
        </w:rPr>
        <w:t>64</w:t>
      </w:r>
      <w:r>
        <w:rPr>
          <w:rFonts w:eastAsia="仿宋_GB2312" w:hint="eastAsia"/>
          <w:bCs/>
          <w:szCs w:val="32"/>
        </w:rPr>
        <w:t>份。调查结果显示，对南京市社区矫正工作总体情况非常满意</w:t>
      </w:r>
      <w:r>
        <w:rPr>
          <w:rFonts w:eastAsia="仿宋_GB2312"/>
          <w:bCs/>
          <w:szCs w:val="32"/>
        </w:rPr>
        <w:t>42</w:t>
      </w:r>
      <w:r>
        <w:rPr>
          <w:rFonts w:eastAsia="仿宋_GB2312" w:hint="eastAsia"/>
          <w:bCs/>
          <w:szCs w:val="32"/>
        </w:rPr>
        <w:t>人，比较满意</w:t>
      </w:r>
      <w:r>
        <w:rPr>
          <w:rFonts w:eastAsia="仿宋_GB2312"/>
          <w:bCs/>
          <w:szCs w:val="32"/>
        </w:rPr>
        <w:t>18</w:t>
      </w:r>
      <w:r>
        <w:rPr>
          <w:rFonts w:eastAsia="仿宋_GB2312" w:hint="eastAsia"/>
          <w:bCs/>
          <w:szCs w:val="32"/>
        </w:rPr>
        <w:t>人，不太满意</w:t>
      </w:r>
      <w:r>
        <w:rPr>
          <w:rFonts w:eastAsia="仿宋_GB2312"/>
          <w:bCs/>
          <w:szCs w:val="32"/>
        </w:rPr>
        <w:t>4</w:t>
      </w:r>
      <w:r>
        <w:rPr>
          <w:rFonts w:eastAsia="仿宋_GB2312" w:hint="eastAsia"/>
          <w:bCs/>
          <w:szCs w:val="32"/>
        </w:rPr>
        <w:t>人，社区矫正专职社工满意度</w:t>
      </w:r>
      <w:r>
        <w:rPr>
          <w:rFonts w:eastAsia="仿宋_GB2312"/>
          <w:bCs/>
          <w:szCs w:val="32"/>
        </w:rPr>
        <w:t>88.13</w:t>
      </w:r>
      <w:r>
        <w:rPr>
          <w:rFonts w:eastAsia="仿宋_GB2312" w:hint="eastAsia"/>
          <w:bCs/>
          <w:szCs w:val="32"/>
        </w:rPr>
        <w:t>%，低于目标值（9</w:t>
      </w:r>
      <w:r>
        <w:rPr>
          <w:rFonts w:eastAsia="仿宋_GB2312"/>
          <w:bCs/>
          <w:szCs w:val="32"/>
        </w:rPr>
        <w:t>5%</w:t>
      </w:r>
      <w:r>
        <w:rPr>
          <w:rFonts w:eastAsia="仿宋_GB2312" w:hint="eastAsia"/>
          <w:bCs/>
          <w:szCs w:val="32"/>
        </w:rPr>
        <w:t>）</w:t>
      </w:r>
      <w:r>
        <w:rPr>
          <w:rFonts w:eastAsia="仿宋_GB2312"/>
          <w:bCs/>
          <w:szCs w:val="32"/>
        </w:rPr>
        <w:t>6.87</w:t>
      </w:r>
      <w:r>
        <w:rPr>
          <w:rFonts w:eastAsia="仿宋_GB2312" w:hint="eastAsia"/>
          <w:bCs/>
          <w:szCs w:val="32"/>
        </w:rPr>
        <w:t>个百分点。主要原因是社区矫正社工工资水平偏低，工作人员数量偏少造成工作量较大。</w:t>
      </w:r>
    </w:p>
    <w:p>
      <w:pPr>
        <w:pStyle w:val="2"/>
        <w:spacing w:beforeLines="0" w:before="0" w:afterLines="0" w:after="0" w:line="600" w:lineRule="exact"/>
        <w:rPr>
          <w:rFonts w:ascii="Times New Roman" w:eastAsia="楷体_GB2312" w:cs="Times New Roman" w:hAnsi="Times New Roman"/>
        </w:rPr>
      </w:pPr>
      <w:bookmarkStart w:id="47" w:name="_Toc170551923"/>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）社区矫正工作质量</w:t>
      </w:r>
      <w:r>
        <w:rPr>
          <w:rFonts w:ascii="Times New Roman" w:eastAsia="楷体_GB2312" w:cs="Times New Roman" w:hAnsi="Times New Roman" w:hint="eastAsia"/>
        </w:rPr>
        <w:t>仍需</w:t>
      </w:r>
      <w:r>
        <w:rPr>
          <w:rFonts w:ascii="Times New Roman" w:eastAsia="楷体_GB2312" w:cs="Times New Roman" w:hAnsi="Times New Roman"/>
        </w:rPr>
        <w:t>提</w:t>
      </w:r>
      <w:r>
        <w:rPr>
          <w:rFonts w:ascii="Times New Roman" w:eastAsia="楷体_GB2312" w:cs="Times New Roman" w:hAnsi="Times New Roman" w:hint="eastAsia"/>
        </w:rPr>
        <w:t>高</w:t>
      </w:r>
      <w:bookmarkEnd w:id="47"/>
    </w:p>
    <w:p>
      <w:pPr>
        <w:spacing w:line="600" w:lineRule="exact"/>
        <w:rPr>
          <w:rFonts w:eastAsia="仿宋_GB2312"/>
          <w:szCs w:val="32"/>
        </w:rPr>
      </w:pPr>
      <w:bookmarkStart w:id="48" w:name="_Hlk135386462"/>
      <w:r>
        <w:rPr>
          <w:rFonts w:eastAsia="仿宋_GB2312" w:hint="eastAsia"/>
          <w:b/>
          <w:bCs/>
          <w:szCs w:val="32"/>
        </w:rPr>
        <w:t>一是</w:t>
      </w:r>
      <w:r>
        <w:rPr>
          <w:rFonts w:eastAsia="仿宋_GB2312"/>
          <w:szCs w:val="32"/>
        </w:rPr>
        <w:t>部分社区矫正</w:t>
      </w:r>
      <w:r>
        <w:rPr>
          <w:rFonts w:eastAsia="仿宋_GB2312" w:hint="eastAsia"/>
          <w:szCs w:val="32"/>
        </w:rPr>
        <w:t>对象未及时</w:t>
      </w:r>
      <w:r>
        <w:rPr>
          <w:rFonts w:eastAsia="仿宋_GB2312"/>
          <w:szCs w:val="32"/>
        </w:rPr>
        <w:t>接收</w:t>
      </w:r>
      <w:r>
        <w:rPr>
          <w:rFonts w:eastAsia="仿宋_GB2312" w:hint="eastAsia"/>
          <w:szCs w:val="32"/>
        </w:rPr>
        <w:t>。202</w:t>
      </w:r>
      <w:r>
        <w:rPr>
          <w:rFonts w:eastAsia="仿宋_GB2312" w:hint="eastAsia"/>
          <w:szCs w:val="32"/>
          <w:lang w:val="en-US" w:eastAsia="zh-CN"/>
        </w:rPr>
        <w:t>4</w:t>
      </w:r>
      <w:r>
        <w:rPr>
          <w:rFonts w:eastAsia="仿宋_GB2312" w:hint="eastAsia"/>
          <w:szCs w:val="32"/>
        </w:rPr>
        <w:t>年，自判决或裁定生效之日起超过十日未及时接收的社区矫正对象</w:t>
      </w:r>
      <w:r>
        <w:rPr>
          <w:rFonts w:eastAsia="仿宋_GB2312"/>
          <w:szCs w:val="32"/>
        </w:rPr>
        <w:t>3</w:t>
      </w:r>
      <w:r>
        <w:rPr>
          <w:rFonts w:eastAsia="仿宋_GB2312" w:hint="eastAsia"/>
          <w:szCs w:val="32"/>
        </w:rPr>
        <w:t>人</w:t>
      </w:r>
      <w:r>
        <w:rPr>
          <w:rFonts w:eastAsia="仿宋_GB2312"/>
          <w:szCs w:val="32"/>
        </w:rPr>
        <w:t>，主要原因是社矫对象自身原因延迟报到</w:t>
      </w:r>
      <w:r>
        <w:rPr>
          <w:rFonts w:eastAsia="仿宋_GB2312" w:hint="eastAsia"/>
          <w:szCs w:val="32"/>
        </w:rPr>
        <w:t>。</w:t>
      </w:r>
      <w:r>
        <w:rPr>
          <w:rFonts w:eastAsia="仿宋_GB2312" w:hint="eastAsia"/>
          <w:b/>
          <w:szCs w:val="32"/>
        </w:rPr>
        <w:t>二是</w:t>
      </w:r>
      <w:r>
        <w:rPr>
          <w:rFonts w:eastAsia="仿宋_GB2312"/>
          <w:szCs w:val="32"/>
        </w:rPr>
        <w:t>部分</w:t>
      </w:r>
      <w:r>
        <w:rPr>
          <w:rFonts w:eastAsia="仿宋_GB2312" w:hint="eastAsia"/>
          <w:szCs w:val="32"/>
        </w:rPr>
        <w:t>社区矫正</w:t>
      </w:r>
      <w:r>
        <w:rPr>
          <w:rFonts w:eastAsia="仿宋_GB2312"/>
          <w:szCs w:val="32"/>
        </w:rPr>
        <w:t>对象</w:t>
      </w:r>
      <w:r>
        <w:rPr>
          <w:rFonts w:eastAsia="仿宋_GB2312" w:hint="eastAsia"/>
          <w:szCs w:val="32"/>
        </w:rPr>
        <w:t>矫治不够精准。如</w:t>
      </w:r>
      <w:r>
        <w:rPr>
          <w:rFonts w:eastAsia="仿宋_GB2312"/>
          <w:szCs w:val="32"/>
        </w:rPr>
        <w:t>鼓楼区</w:t>
      </w:r>
      <w:r>
        <w:rPr>
          <w:rFonts w:eastAsia="仿宋_GB2312" w:hint="eastAsia"/>
          <w:szCs w:val="32"/>
        </w:rPr>
        <w:t>社矫对象矫正方案</w:t>
      </w:r>
      <w:r>
        <w:rPr>
          <w:rFonts w:eastAsia="仿宋_GB2312"/>
          <w:szCs w:val="32"/>
        </w:rPr>
        <w:t>中缺少教育学习内容</w:t>
      </w:r>
      <w:r>
        <w:rPr>
          <w:rFonts w:eastAsia="仿宋_GB2312" w:hint="eastAsia"/>
          <w:szCs w:val="32"/>
        </w:rPr>
        <w:t>。</w:t>
      </w:r>
      <w:r>
        <w:rPr>
          <w:rFonts w:eastAsia="仿宋_GB2312" w:hint="eastAsia"/>
          <w:b/>
          <w:szCs w:val="32"/>
        </w:rPr>
        <w:t>三是</w:t>
      </w:r>
      <w:r>
        <w:rPr>
          <w:rFonts w:eastAsia="仿宋_GB2312" w:hint="eastAsia"/>
          <w:szCs w:val="32"/>
        </w:rPr>
        <w:t>社会调查评估仍有提升空间。202</w:t>
      </w:r>
      <w:r>
        <w:rPr>
          <w:rFonts w:eastAsia="仿宋_GB2312" w:hint="eastAsia"/>
          <w:szCs w:val="32"/>
          <w:lang w:val="en-US" w:eastAsia="zh-CN"/>
        </w:rPr>
        <w:t>4</w:t>
      </w:r>
      <w:r>
        <w:rPr>
          <w:rFonts w:eastAsia="仿宋_GB2312" w:hint="eastAsia"/>
          <w:szCs w:val="32"/>
        </w:rPr>
        <w:t>年南京市社区矫正机构受委托社会调查评估2</w:t>
      </w:r>
      <w:r>
        <w:rPr>
          <w:rFonts w:eastAsia="仿宋_GB2312"/>
          <w:szCs w:val="32"/>
        </w:rPr>
        <w:t>396</w:t>
      </w:r>
      <w:r>
        <w:rPr>
          <w:rFonts w:eastAsia="仿宋_GB2312" w:hint="eastAsia"/>
          <w:szCs w:val="32"/>
        </w:rPr>
        <w:t>件，实际完成2</w:t>
      </w:r>
      <w:r>
        <w:rPr>
          <w:rFonts w:eastAsia="仿宋_GB2312"/>
          <w:szCs w:val="32"/>
        </w:rPr>
        <w:t>363</w:t>
      </w:r>
      <w:r>
        <w:rPr>
          <w:rFonts w:eastAsia="仿宋_GB2312" w:hint="eastAsia"/>
          <w:szCs w:val="32"/>
        </w:rPr>
        <w:t>件，社会调查评估完成率98.</w:t>
      </w:r>
      <w:r>
        <w:rPr>
          <w:rFonts w:eastAsia="仿宋_GB2312"/>
          <w:szCs w:val="32"/>
        </w:rPr>
        <w:t>6</w:t>
      </w:r>
      <w:r>
        <w:rPr>
          <w:rFonts w:eastAsia="仿宋_GB2312" w:hint="eastAsia"/>
          <w:szCs w:val="32"/>
        </w:rPr>
        <w:t>%，低于目标值（1</w:t>
      </w:r>
      <w:r>
        <w:rPr>
          <w:rFonts w:eastAsia="仿宋_GB2312"/>
          <w:szCs w:val="32"/>
        </w:rPr>
        <w:t>00%</w:t>
      </w:r>
      <w:r>
        <w:rPr>
          <w:rFonts w:eastAsia="仿宋_GB2312" w:hint="eastAsia"/>
          <w:szCs w:val="32"/>
        </w:rPr>
        <w:t>）1</w:t>
      </w:r>
      <w:r>
        <w:rPr>
          <w:rFonts w:eastAsia="仿宋_GB2312"/>
          <w:szCs w:val="32"/>
        </w:rPr>
        <w:t>.4</w:t>
      </w:r>
      <w:r>
        <w:rPr>
          <w:rFonts w:eastAsia="仿宋_GB2312" w:hint="eastAsia"/>
          <w:szCs w:val="32"/>
        </w:rPr>
        <w:t>个百分点。主要原因是部分调查评估在完成前因法院已出判决而中止</w:t>
      </w:r>
      <w:r>
        <w:rPr>
          <w:rFonts w:eastAsia="仿宋_GB2312"/>
          <w:szCs w:val="32"/>
        </w:rPr>
        <w:t>。</w:t>
      </w:r>
    </w:p>
    <w:p>
      <w:pPr>
        <w:pStyle w:val="2"/>
        <w:spacing w:beforeLines="0" w:before="0" w:afterLines="0" w:after="0" w:line="600" w:lineRule="exact"/>
        <w:rPr>
          <w:rFonts w:ascii="Times New Roman" w:eastAsia="楷体_GB2312" w:cs="Times New Roman" w:hAnsi="Times New Roman"/>
        </w:rPr>
      </w:pPr>
      <w:bookmarkStart w:id="49" w:name="_Toc170551924"/>
      <w:bookmarkEnd w:id="48"/>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项目</w:t>
      </w:r>
      <w:r>
        <w:rPr>
          <w:rFonts w:ascii="Times New Roman" w:eastAsia="楷体_GB2312" w:cs="Times New Roman" w:hAnsi="Times New Roman"/>
        </w:rPr>
        <w:t>管理</w:t>
      </w:r>
      <w:r>
        <w:rPr>
          <w:rFonts w:ascii="Times New Roman" w:eastAsia="楷体_GB2312" w:cs="Times New Roman" w:hAnsi="Times New Roman" w:hint="eastAsia"/>
        </w:rPr>
        <w:t>需进一步</w:t>
      </w:r>
      <w:r>
        <w:rPr>
          <w:rFonts w:ascii="Times New Roman" w:eastAsia="楷体_GB2312" w:cs="Times New Roman" w:hAnsi="Times New Roman"/>
        </w:rPr>
        <w:t>加强</w:t>
      </w:r>
      <w:bookmarkEnd w:id="49"/>
    </w:p>
    <w:p>
      <w:pPr>
        <w:spacing w:line="600" w:lineRule="exact"/>
        <w:rPr>
          <w:rFonts w:eastAsia="仿宋_GB2312"/>
          <w:szCs w:val="32"/>
        </w:rPr>
      </w:pPr>
      <w:r>
        <w:rPr>
          <w:rFonts w:eastAsia="仿宋_GB2312"/>
          <w:b/>
          <w:bCs/>
          <w:szCs w:val="32"/>
        </w:rPr>
        <w:t>一是</w:t>
      </w:r>
      <w:r>
        <w:rPr>
          <w:rFonts w:eastAsia="仿宋_GB2312" w:hint="eastAsia"/>
          <w:bCs/>
          <w:szCs w:val="32"/>
        </w:rPr>
        <w:t>年度</w:t>
      </w:r>
      <w:r>
        <w:rPr>
          <w:rFonts w:eastAsia="仿宋_GB2312"/>
          <w:szCs w:val="32"/>
        </w:rPr>
        <w:t>绩效目标不够合理。根据《202</w:t>
      </w:r>
      <w:r>
        <w:rPr>
          <w:rFonts w:eastAsia="仿宋_GB2312" w:hint="eastAsia"/>
          <w:szCs w:val="32"/>
          <w:lang w:val="en-US" w:eastAsia="zh-CN"/>
        </w:rPr>
        <w:t>4</w:t>
      </w:r>
      <w:r>
        <w:rPr>
          <w:rFonts w:eastAsia="仿宋_GB2312"/>
          <w:szCs w:val="32"/>
        </w:rPr>
        <w:t>年</w:t>
      </w:r>
      <w:r>
        <w:rPr>
          <w:rFonts w:eastAsia="仿宋_GB2312" w:hint="eastAsia"/>
          <w:szCs w:val="32"/>
        </w:rPr>
        <w:t>南京市</w:t>
      </w:r>
      <w:r>
        <w:rPr>
          <w:rFonts w:eastAsia="仿宋_GB2312"/>
          <w:szCs w:val="32"/>
        </w:rPr>
        <w:t>社区矫正</w:t>
      </w:r>
      <w:r>
        <w:rPr>
          <w:rFonts w:eastAsia="仿宋_GB2312" w:hint="eastAsia"/>
          <w:szCs w:val="32"/>
        </w:rPr>
        <w:t>专项资金</w:t>
      </w:r>
      <w:r>
        <w:rPr>
          <w:rFonts w:eastAsia="仿宋_GB2312"/>
          <w:szCs w:val="32"/>
        </w:rPr>
        <w:t>绩效目标申报表》，</w:t>
      </w:r>
      <w:r>
        <w:rPr>
          <w:rFonts w:eastAsia="仿宋_GB2312" w:hint="eastAsia"/>
          <w:szCs w:val="32"/>
        </w:rPr>
        <w:t>年度绩效目标全部为定性描述，缺少定量指标，无法衡量实际产出效果与效益情况。</w:t>
      </w:r>
      <w:r>
        <w:rPr>
          <w:rFonts w:eastAsia="仿宋_GB2312" w:hint="eastAsia"/>
          <w:b/>
          <w:bCs/>
          <w:szCs w:val="32"/>
        </w:rPr>
        <w:t>二</w:t>
      </w:r>
      <w:r>
        <w:rPr>
          <w:rFonts w:eastAsia="仿宋_GB2312"/>
          <w:b/>
          <w:bCs/>
          <w:szCs w:val="32"/>
        </w:rPr>
        <w:t>是</w:t>
      </w:r>
      <w:r>
        <w:rPr>
          <w:rFonts w:eastAsia="仿宋_GB2312" w:hint="eastAsia"/>
          <w:szCs w:val="32"/>
        </w:rPr>
        <w:t>绩效指标不够完整</w:t>
      </w:r>
      <w:r>
        <w:rPr>
          <w:rFonts w:eastAsia="仿宋_GB2312"/>
          <w:szCs w:val="32"/>
        </w:rPr>
        <w:t>。绩效目标申报表</w:t>
      </w:r>
      <w:r>
        <w:rPr>
          <w:rFonts w:eastAsia="仿宋_GB2312" w:hint="eastAsia"/>
          <w:szCs w:val="32"/>
        </w:rPr>
        <w:t>中产出数量、产出质量、产出时效、社会效益、可持续影响二级指标中均仅设置1个三级指标，绩效指标较少，绩效目标细化分解不足，无法全面评价绩效目标的产出效果和效益。</w:t>
      </w:r>
    </w:p>
    <w:p>
      <w:pPr>
        <w:pStyle w:val="1"/>
        <w:spacing w:beforeLines="0" w:before="0" w:afterLines="0" w:after="0" w:line="600" w:lineRule="exact"/>
        <w:rPr>
          <w:rFonts w:ascii="Times New Roman" w:eastAsia="黑体" w:hAnsi="Times New Roman"/>
          <w:b w:val="0"/>
          <w:szCs w:val="32"/>
        </w:rPr>
      </w:pPr>
      <w:bookmarkStart w:id="50" w:name="_Toc89066426"/>
      <w:bookmarkStart w:id="51" w:name="_Toc86015973"/>
      <w:bookmarkStart w:id="52" w:name="_Toc170551927"/>
      <w:bookmarkEnd w:id="45"/>
      <w:bookmarkEnd w:id="46"/>
      <w:r>
        <w:rPr>
          <w:rFonts w:ascii="Times New Roman" w:eastAsia="黑体" w:hAnsi="Times New Roman" w:hint="eastAsia"/>
          <w:b w:val="0"/>
          <w:szCs w:val="32"/>
        </w:rPr>
        <w:t>五</w:t>
      </w:r>
      <w:r>
        <w:rPr>
          <w:rFonts w:ascii="Times New Roman" w:eastAsia="黑体" w:hAnsi="Times New Roman"/>
          <w:b w:val="0"/>
          <w:szCs w:val="32"/>
        </w:rPr>
        <w:t>、</w:t>
      </w:r>
      <w:r>
        <w:rPr>
          <w:rFonts w:ascii="Times New Roman" w:eastAsia="黑体" w:hAnsi="Times New Roman" w:hint="eastAsia"/>
          <w:b w:val="0"/>
          <w:szCs w:val="32"/>
        </w:rPr>
        <w:t>有</w:t>
      </w:r>
      <w:r>
        <w:rPr>
          <w:rFonts w:ascii="Times New Roman" w:eastAsia="黑体" w:hAnsi="Times New Roman"/>
          <w:b w:val="0"/>
          <w:szCs w:val="32"/>
        </w:rPr>
        <w:t>关建议</w:t>
      </w:r>
      <w:bookmarkEnd w:id="50"/>
      <w:bookmarkEnd w:id="51"/>
      <w:bookmarkEnd w:id="52"/>
    </w:p>
    <w:p>
      <w:pPr>
        <w:pStyle w:val="2"/>
        <w:spacing w:beforeLines="0" w:before="0" w:afterLines="0" w:after="0" w:line="600" w:lineRule="exact"/>
        <w:rPr>
          <w:rFonts w:ascii="Times New Roman" w:eastAsia="楷体_GB2312" w:cs="Times New Roman" w:hAnsi="Times New Roman"/>
        </w:rPr>
      </w:pPr>
      <w:bookmarkStart w:id="53" w:name="_Toc170551928"/>
      <w:r>
        <w:rPr>
          <w:rFonts w:ascii="Times New Roman" w:eastAsia="楷体_GB2312" w:cs="Times New Roman" w:hAnsi="Times New Roman" w:hint="eastAsia"/>
        </w:rPr>
        <w:t>（一）加强社矫队伍建设</w:t>
      </w:r>
      <w:bookmarkEnd w:id="53"/>
    </w:p>
    <w:p>
      <w:pPr>
        <w:spacing w:line="600" w:lineRule="exact"/>
        <w:rPr>
          <w:rFonts w:eastAsia="仿宋_GB2312"/>
          <w:szCs w:val="32"/>
        </w:rPr>
      </w:pPr>
      <w:r>
        <w:rPr>
          <w:rFonts w:eastAsia="仿宋_GB2312" w:hint="eastAsia"/>
          <w:b/>
          <w:szCs w:val="32"/>
        </w:rPr>
        <w:t>一要</w:t>
      </w:r>
      <w:r>
        <w:rPr>
          <w:rFonts w:eastAsia="仿宋_GB2312" w:hint="eastAsia"/>
          <w:szCs w:val="32"/>
        </w:rPr>
        <w:t>各区司法局加大社矫专职社工的培选力度，扩充专职社工队伍规模，</w:t>
      </w:r>
      <w:r>
        <w:rPr>
          <w:rFonts w:eastAsia="仿宋_GB2312" w:hint="eastAsia"/>
          <w:bCs/>
          <w:szCs w:val="32"/>
        </w:rPr>
        <w:t>确保各区社区矫正专职社工人员数量与在册社区矫正对象人数配备比例达标；</w:t>
      </w:r>
      <w:r>
        <w:rPr>
          <w:rFonts w:eastAsia="仿宋_GB2312" w:hint="eastAsia"/>
          <w:b/>
          <w:szCs w:val="32"/>
        </w:rPr>
        <w:t>二要</w:t>
      </w:r>
      <w:r>
        <w:rPr>
          <w:rFonts w:eastAsia="仿宋_GB2312" w:hint="eastAsia"/>
          <w:szCs w:val="32"/>
        </w:rPr>
        <w:t>加强专职社工培训工作，鼓励专职社工参加</w:t>
      </w:r>
      <w:r>
        <w:rPr>
          <w:rFonts w:eastAsia="仿宋_GB2312" w:hint="eastAsia"/>
          <w:bCs/>
          <w:szCs w:val="32"/>
        </w:rPr>
        <w:t>社工职业资格考试，不断提升社区矫正社工队伍专业化程度；</w:t>
      </w:r>
      <w:r>
        <w:rPr>
          <w:rFonts w:eastAsia="仿宋_GB2312" w:hint="eastAsia"/>
          <w:b/>
          <w:szCs w:val="32"/>
        </w:rPr>
        <w:t>三要</w:t>
      </w:r>
      <w:r>
        <w:rPr>
          <w:rFonts w:eastAsia="仿宋_GB2312" w:hint="eastAsia"/>
          <w:szCs w:val="32"/>
        </w:rPr>
        <w:t>定期召开社矫专职社工座谈会，深入了解社矫社工工作难点，对标对表，针对性解决问题，提高专职社工的工作积极性及满意度。</w:t>
      </w:r>
    </w:p>
    <w:p>
      <w:pPr>
        <w:pStyle w:val="2"/>
        <w:spacing w:beforeLines="0" w:before="0" w:afterLines="0" w:after="0" w:line="600" w:lineRule="exact"/>
        <w:rPr>
          <w:rFonts w:ascii="Times New Roman" w:eastAsia="楷体_GB2312" w:cs="Times New Roman" w:hAnsi="Times New Roman"/>
        </w:rPr>
      </w:pPr>
      <w:bookmarkStart w:id="54" w:name="_Toc86015974"/>
      <w:bookmarkStart w:id="55" w:name="_Toc89066427"/>
      <w:bookmarkStart w:id="56" w:name="_Toc170551929"/>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w:t>
      </w:r>
      <w:bookmarkEnd w:id="54"/>
      <w:bookmarkEnd w:id="55"/>
      <w:r>
        <w:rPr>
          <w:rFonts w:ascii="Times New Roman" w:eastAsia="楷体_GB2312" w:cs="Times New Roman" w:hAnsi="Times New Roman"/>
        </w:rPr>
        <w:t>提</w:t>
      </w:r>
      <w:r>
        <w:rPr>
          <w:rFonts w:ascii="Times New Roman" w:eastAsia="楷体_GB2312" w:cs="Times New Roman" w:hAnsi="Times New Roman" w:hint="eastAsia"/>
        </w:rPr>
        <w:t>高社区</w:t>
      </w:r>
      <w:r>
        <w:rPr>
          <w:rFonts w:ascii="Times New Roman" w:eastAsia="楷体_GB2312" w:cs="Times New Roman" w:hAnsi="Times New Roman"/>
        </w:rPr>
        <w:t>矫正工作质量</w:t>
      </w:r>
      <w:bookmarkEnd w:id="56"/>
    </w:p>
    <w:p>
      <w:pPr>
        <w:spacing w:line="600" w:lineRule="exact"/>
        <w:rPr>
          <w:rFonts w:eastAsia="仿宋_GB2312"/>
          <w:b/>
          <w:bCs/>
          <w:szCs w:val="32"/>
        </w:rPr>
      </w:pPr>
      <w:r>
        <w:rPr>
          <w:rFonts w:eastAsia="仿宋_GB2312"/>
          <w:b/>
          <w:bCs/>
          <w:szCs w:val="32"/>
        </w:rPr>
        <w:t>一要</w:t>
      </w:r>
      <w:r>
        <w:rPr>
          <w:rFonts w:eastAsia="仿宋_GB2312" w:hint="eastAsia"/>
          <w:bCs/>
          <w:szCs w:val="32"/>
        </w:rPr>
        <w:t>加强与法院等相关部门联系，及时掌握入矫对象信息，提前联系入矫人员，做好接收准备工作，确保所有社矫对象及时入矫；</w:t>
      </w:r>
      <w:r>
        <w:rPr>
          <w:rFonts w:eastAsia="仿宋_GB2312" w:hint="eastAsia"/>
          <w:b/>
          <w:bCs/>
          <w:szCs w:val="32"/>
        </w:rPr>
        <w:t>二要</w:t>
      </w:r>
      <w:r>
        <w:rPr>
          <w:rFonts w:eastAsia="仿宋_GB2312" w:hint="eastAsia"/>
          <w:bCs/>
          <w:szCs w:val="32"/>
        </w:rPr>
        <w:t>结合社区矫正对象犯罪类型、犯罪原因和再犯风险程度，制定适合的个性化</w:t>
      </w:r>
      <w:r>
        <w:rPr>
          <w:rFonts w:eastAsia="仿宋_GB2312"/>
          <w:bCs/>
          <w:szCs w:val="32"/>
        </w:rPr>
        <w:t>教育</w:t>
      </w:r>
      <w:r>
        <w:rPr>
          <w:rFonts w:eastAsia="仿宋_GB2312" w:hint="eastAsia"/>
          <w:bCs/>
          <w:szCs w:val="32"/>
        </w:rPr>
        <w:t>矫正方案，提高矫正实效；</w:t>
      </w:r>
      <w:r>
        <w:rPr>
          <w:rFonts w:eastAsia="仿宋_GB2312" w:hint="eastAsia"/>
          <w:b/>
          <w:bCs/>
          <w:szCs w:val="32"/>
        </w:rPr>
        <w:t>三要</w:t>
      </w:r>
      <w:r>
        <w:rPr>
          <w:rFonts w:eastAsia="仿宋_GB2312"/>
          <w:bCs/>
          <w:szCs w:val="32"/>
        </w:rPr>
        <w:t>规范</w:t>
      </w:r>
      <w:r>
        <w:rPr>
          <w:rFonts w:eastAsia="仿宋_GB2312" w:hint="eastAsia"/>
          <w:bCs/>
          <w:szCs w:val="32"/>
        </w:rPr>
        <w:t>做好调查评估工作，及时完成受委托的调查评估，并提高调查评估意见的质量，为社区矫正决定机关提供可信依据，牢牢把住矫正工作的“入口关”。</w:t>
      </w:r>
    </w:p>
    <w:p>
      <w:pPr>
        <w:pStyle w:val="2"/>
        <w:spacing w:beforeLines="0" w:before="0" w:afterLines="0" w:after="0" w:line="600" w:lineRule="exact"/>
        <w:rPr>
          <w:rFonts w:ascii="Times New Roman" w:eastAsia="楷体_GB2312" w:cs="Times New Roman" w:hAnsi="Times New Roman"/>
        </w:rPr>
      </w:pPr>
      <w:bookmarkStart w:id="57" w:name="_Toc170551930"/>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进一步加强项目管理</w:t>
      </w:r>
      <w:bookmarkEnd w:id="57"/>
    </w:p>
    <w:p>
      <w:pPr>
        <w:spacing w:line="600" w:lineRule="exact"/>
        <w:rPr>
          <w:rFonts w:eastAsia="仿宋_GB2312"/>
          <w:szCs w:val="32"/>
        </w:rPr>
      </w:pPr>
      <w:bookmarkStart w:id="58" w:name="_Toc89066432"/>
      <w:r>
        <w:rPr>
          <w:rFonts w:eastAsia="仿宋_GB2312" w:hint="eastAsia"/>
          <w:b/>
          <w:bCs/>
          <w:szCs w:val="32"/>
        </w:rPr>
        <w:t>一要</w:t>
      </w:r>
      <w:r>
        <w:rPr>
          <w:rFonts w:eastAsia="仿宋_GB2312" w:hint="eastAsia"/>
          <w:bCs/>
          <w:szCs w:val="32"/>
        </w:rPr>
        <w:t>完善项目年度绩效目标，将年度工作目标细分为具体、可衡量的工作任务；</w:t>
      </w:r>
      <w:r>
        <w:rPr>
          <w:rFonts w:eastAsia="仿宋_GB2312" w:hint="eastAsia"/>
          <w:b/>
          <w:bCs/>
          <w:szCs w:val="32"/>
        </w:rPr>
        <w:t>二要</w:t>
      </w:r>
      <w:r>
        <w:rPr>
          <w:rFonts w:eastAsia="仿宋_GB2312" w:hint="eastAsia"/>
          <w:bCs/>
          <w:szCs w:val="32"/>
        </w:rPr>
        <w:t>紧扣项目目标和项目内容优化绩效指标设计，推进业财融合，充分发挥业务处室对于绩效指标与目标值设定的作用，切实发挥绩效指引作用。</w:t>
      </w:r>
    </w:p>
    <w:p>
      <w:pPr>
        <w:pStyle w:val="1"/>
        <w:spacing w:beforeLines="0" w:before="0" w:afterLines="0" w:after="0" w:line="600" w:lineRule="exact"/>
        <w:rPr>
          <w:rFonts w:ascii="Times New Roman" w:eastAsia="黑体" w:hAnsi="Times New Roman"/>
          <w:b w:val="0"/>
          <w:szCs w:val="32"/>
        </w:rPr>
      </w:pPr>
      <w:bookmarkStart w:id="59" w:name="_Toc170551933"/>
      <w:r>
        <w:rPr>
          <w:rFonts w:ascii="Times New Roman" w:eastAsia="黑体" w:hAnsi="Times New Roman" w:hint="eastAsia"/>
          <w:b w:val="0"/>
          <w:szCs w:val="32"/>
        </w:rPr>
        <w:t>六、评价工作开展情况及其他需说明的情况</w:t>
      </w:r>
      <w:bookmarkEnd w:id="59"/>
    </w:p>
    <w:p>
      <w:pPr>
        <w:pStyle w:val="2"/>
        <w:spacing w:beforeLines="0" w:before="0" w:afterLines="0" w:after="0" w:line="600" w:lineRule="exact"/>
        <w:rPr>
          <w:rFonts w:ascii="Times New Roman" w:eastAsia="楷体_GB2312" w:cs="Times New Roman" w:hAnsi="Times New Roman"/>
        </w:rPr>
      </w:pPr>
      <w:bookmarkStart w:id="60" w:name="_Toc170551934"/>
      <w:r>
        <w:rPr>
          <w:rFonts w:ascii="Times New Roman" w:eastAsia="楷体_GB2312" w:cs="Times New Roman" w:hAnsi="Times New Roman" w:hint="eastAsia"/>
        </w:rPr>
        <w:t>（一）评价思路</w:t>
      </w:r>
      <w:bookmarkEnd w:id="60"/>
    </w:p>
    <w:p>
      <w:pPr>
        <w:spacing w:line="600" w:lineRule="exact"/>
        <w:rPr>
          <w:rFonts w:eastAsia="仿宋_GB2312"/>
          <w:szCs w:val="32"/>
        </w:rPr>
      </w:pPr>
      <w:r>
        <w:rPr>
          <w:rFonts w:eastAsia="仿宋_GB2312"/>
          <w:szCs w:val="32"/>
        </w:rPr>
        <w:t>在梳理</w:t>
      </w:r>
      <w:r>
        <w:rPr>
          <w:rFonts w:eastAsia="仿宋_GB2312"/>
          <w:bCs/>
          <w:szCs w:val="32"/>
        </w:rPr>
        <w:t>202</w:t>
      </w:r>
      <w:r>
        <w:rPr>
          <w:rFonts w:eastAsia="仿宋_GB2312" w:hint="eastAsia"/>
          <w:bCs/>
          <w:szCs w:val="32"/>
          <w:lang w:val="en-US" w:eastAsia="zh-CN"/>
        </w:rPr>
        <w:t>4</w:t>
      </w:r>
      <w:r>
        <w:rPr>
          <w:rFonts w:eastAsia="仿宋_GB2312"/>
          <w:bCs/>
          <w:szCs w:val="32"/>
        </w:rPr>
        <w:t>年</w:t>
      </w:r>
      <w:r>
        <w:rPr>
          <w:rFonts w:eastAsia="仿宋_GB2312" w:hint="eastAsia"/>
          <w:bCs/>
          <w:szCs w:val="32"/>
        </w:rPr>
        <w:t>南京市</w:t>
      </w:r>
      <w:r>
        <w:rPr>
          <w:rFonts w:eastAsia="仿宋_GB2312"/>
          <w:bCs/>
          <w:szCs w:val="32"/>
        </w:rPr>
        <w:t>社区矫正专项资金</w:t>
      </w:r>
      <w:r>
        <w:rPr>
          <w:rFonts w:eastAsia="仿宋_GB2312"/>
          <w:szCs w:val="32"/>
        </w:rPr>
        <w:t>相关政策文件、设立背景、主要内容、实施流程的基础上，通过设计有针对性的绩效评价指标体系，科学确定绩效标准，评价项目实施所取得成效</w:t>
      </w:r>
      <w:bookmarkStart w:id="61" w:name="_Hlk100130018"/>
      <w:r>
        <w:rPr>
          <w:rFonts w:eastAsia="仿宋_GB2312"/>
          <w:szCs w:val="32"/>
        </w:rPr>
        <w:t>，分析存在的问题与不足，</w:t>
      </w:r>
      <w:bookmarkEnd w:id="61"/>
      <w:r>
        <w:rPr>
          <w:rFonts w:eastAsia="仿宋_GB2312"/>
          <w:szCs w:val="32"/>
        </w:rPr>
        <w:t>促进更加高效配置资源，提高资金使用效益。</w:t>
      </w:r>
      <w:r>
        <w:rPr>
          <w:rFonts w:eastAsia="仿宋_GB2312" w:hint="eastAsia"/>
          <w:szCs w:val="32"/>
        </w:rPr>
        <w:t>整个评价工作分为评前准备、现场评价、分析汇总、撰写报告、资料整理归档等五个阶段。</w:t>
      </w:r>
    </w:p>
    <w:p>
      <w:pPr>
        <w:pStyle w:val="2"/>
        <w:spacing w:beforeLines="0" w:before="0" w:afterLines="0" w:after="0" w:line="600" w:lineRule="exact"/>
        <w:rPr>
          <w:rFonts w:ascii="Times New Roman" w:eastAsia="楷体_GB2312" w:cs="Times New Roman" w:hAnsi="Times New Roman"/>
        </w:rPr>
      </w:pPr>
      <w:bookmarkStart w:id="62" w:name="_Toc170551935"/>
      <w:r>
        <w:rPr>
          <w:rFonts w:ascii="Times New Roman" w:eastAsia="楷体_GB2312" w:cs="Times New Roman" w:hAnsi="Times New Roman" w:hint="eastAsia"/>
        </w:rPr>
        <w:t>（二）评价依据</w:t>
      </w:r>
      <w:bookmarkEnd w:id="62"/>
    </w:p>
    <w:p>
      <w:pPr>
        <w:spacing w:line="600" w:lineRule="exact"/>
        <w:rPr>
          <w:rFonts w:eastAsia="仿宋_GB2312"/>
          <w:szCs w:val="32"/>
        </w:rPr>
      </w:pPr>
      <w:r>
        <w:rPr>
          <w:rFonts w:eastAsia="仿宋_GB2312" w:hint="eastAsia"/>
          <w:szCs w:val="32"/>
        </w:rPr>
        <w:t>本项目主要依据财政制度、政府文件及相关政策开展具体评价工作。评价依据主要包括：</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《中华人民共和国社区矫正法》</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《中华人民共和国社区矫正法实施办法》（司发通〔2020〕59号）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《江苏省社区矫正工作实施细则》（苏司通〔2022〕23号）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《省苏办发综治委关于进一步加强区矫正工作的意见》（苏办发〔2011〕53号）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《关于进一步深化全省司法行政刑罚执行一体化建设工作的意见》（苏司通〔2019〕17号）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《南京市市级社区矫正补助专项资金管理办法》（宁财规〔2022〕2号）</w:t>
      </w:r>
    </w:p>
    <w:p>
      <w:pPr>
        <w:pStyle w:val="1"/>
        <w:spacing w:beforeLines="0" w:before="0" w:afterLines="0" w:after="0" w:line="600" w:lineRule="exact"/>
        <w:rPr>
          <w:rFonts w:ascii="Times New Roman" w:eastAsia="黑体" w:hAnsi="Times New Roman"/>
          <w:b w:val="0"/>
          <w:szCs w:val="32"/>
        </w:rPr>
      </w:pPr>
      <w:bookmarkStart w:id="63" w:name="_Toc170551936"/>
      <w:r>
        <w:rPr>
          <w:rFonts w:ascii="Times New Roman" w:eastAsia="黑体" w:hAnsi="Times New Roman" w:hint="eastAsia"/>
          <w:b w:val="0"/>
          <w:szCs w:val="32"/>
        </w:rPr>
        <w:t>七、附件</w:t>
      </w:r>
      <w:bookmarkEnd w:id="63"/>
    </w:p>
    <w:p>
      <w:pPr>
        <w:spacing w:line="600" w:lineRule="exact"/>
        <w:rPr>
          <w:rFonts w:eastAsia="仿宋_GB2312"/>
          <w:szCs w:val="32"/>
        </w:rPr>
      </w:pPr>
      <w:r>
        <w:rPr>
          <w:rFonts w:eastAsia="仿宋_GB2312" w:hint="eastAsia"/>
          <w:szCs w:val="32"/>
        </w:rPr>
        <w:t>附件1：202</w:t>
      </w:r>
      <w:r>
        <w:rPr>
          <w:rFonts w:eastAsia="仿宋_GB2312" w:hint="eastAsia"/>
          <w:szCs w:val="32"/>
          <w:lang w:val="en-US" w:eastAsia="zh-CN"/>
        </w:rPr>
        <w:t>4</w:t>
      </w:r>
      <w:r>
        <w:rPr>
          <w:rFonts w:eastAsia="仿宋_GB2312" w:hint="eastAsia"/>
          <w:szCs w:val="32"/>
        </w:rPr>
        <w:t>年南京市城市警备防务与基层政法经常性补助——社区矫正专项资金绩效评价评分表</w:t>
      </w:r>
      <w:bookmarkEnd w:id="58"/>
    </w:p>
    <w:p>
      <w:pPr>
        <w:spacing w:line="600" w:lineRule="exact"/>
        <w:rPr>
          <w:rFonts w:eastAsia="仿宋_GB2312"/>
          <w:szCs w:val="32"/>
        </w:rPr>
        <w:sectPr>
          <w:footerReference w:type="default" r:id="rId5"/>
          <w:footnotePr/>
          <w:pgSz w:w="12240" w:h="15840"/>
          <w:pgMar w:top="1440" w:right="1797" w:bottom="1440" w:left="1797" w:header="720" w:footer="720" w:gutter="0"/>
          <w:pgNumType w:start="1"/>
          <w:docGrid w:linePitch="286" w:charSpace="0"/>
        </w:sectPr>
      </w:pPr>
    </w:p>
    <w:p>
      <w:pPr>
        <w:spacing w:line="600" w:lineRule="exact"/>
        <w:ind w:firstLineChars="0" w:firstLine="0"/>
        <w:rPr>
          <w:rFonts w:eastAsia="黑体"/>
          <w:szCs w:val="32"/>
        </w:rPr>
      </w:pPr>
      <w:r>
        <w:rPr>
          <w:rFonts w:eastAsia="黑体" w:hint="eastAsia"/>
          <w:szCs w:val="32"/>
        </w:rPr>
        <w:t>附件1</w:t>
      </w:r>
    </w:p>
    <w:p>
      <w:pPr>
        <w:spacing w:line="600" w:lineRule="exact"/>
        <w:ind w:firstLineChars="0" w:firstLine="0"/>
        <w:jc w:val="center"/>
        <w:outlineLvl w:val="1"/>
        <w:rPr>
          <w:rFonts w:eastAsia="仿宋_GB2312"/>
          <w:b/>
          <w:szCs w:val="32"/>
        </w:rPr>
      </w:pPr>
      <w:bookmarkStart w:id="64" w:name="_Toc170551937"/>
      <w:r>
        <w:rPr>
          <w:rFonts w:eastAsia="仿宋_GB2312" w:hint="eastAsia"/>
          <w:b/>
          <w:szCs w:val="32"/>
        </w:rPr>
        <w:t>202</w:t>
      </w:r>
      <w:r>
        <w:rPr>
          <w:rFonts w:eastAsia="仿宋_GB2312" w:hint="eastAsia"/>
          <w:b/>
          <w:szCs w:val="32"/>
          <w:lang w:val="en-US" w:eastAsia="zh-CN"/>
        </w:rPr>
        <w:t>4</w:t>
      </w:r>
      <w:r>
        <w:rPr>
          <w:rFonts w:eastAsia="仿宋_GB2312" w:hint="eastAsia"/>
          <w:b/>
          <w:szCs w:val="32"/>
        </w:rPr>
        <w:t>年南京市城市警备防务与基层政法经常性补助——社区矫正专项资金绩效评价评分表</w:t>
      </w:r>
      <w:bookmarkEnd w:id="64"/>
    </w:p>
    <w:tbl>
      <w:tblPr>
        <w:jc w:val="right"/>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83"/>
        <w:gridCol w:w="785"/>
        <w:gridCol w:w="882"/>
        <w:gridCol w:w="580"/>
        <w:gridCol w:w="1005"/>
        <w:gridCol w:w="2040"/>
        <w:gridCol w:w="3465"/>
        <w:gridCol w:w="4534"/>
        <w:gridCol w:w="689"/>
      </w:tblGrid>
      <w:tr>
        <w:trPr>
          <w:trHeight w:val="840"/>
          <w:tblHeader/>
        </w:trPr>
        <w:tc>
          <w:tcPr>
            <w:tcW w:w="583"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一级指标</w:t>
            </w:r>
          </w:p>
        </w:tc>
        <w:tc>
          <w:tcPr>
            <w:tcW w:w="785"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二级</w:t>
            </w:r>
          </w:p>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w:t>
            </w:r>
          </w:p>
        </w:tc>
        <w:tc>
          <w:tcPr>
            <w:tcW w:w="882"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三级</w:t>
            </w:r>
          </w:p>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w:t>
            </w:r>
          </w:p>
        </w:tc>
        <w:tc>
          <w:tcPr>
            <w:tcW w:w="580"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权重</w:t>
            </w:r>
          </w:p>
        </w:tc>
        <w:tc>
          <w:tcPr>
            <w:tcW w:w="1005"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目标值</w:t>
            </w:r>
          </w:p>
        </w:tc>
        <w:tc>
          <w:tcPr>
            <w:tcW w:w="2040"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指标解释</w:t>
            </w:r>
          </w:p>
        </w:tc>
        <w:tc>
          <w:tcPr>
            <w:tcW w:w="3465"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评分标准</w:t>
            </w:r>
          </w:p>
        </w:tc>
        <w:tc>
          <w:tcPr>
            <w:tcW w:w="4534"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评分过程</w:t>
            </w:r>
          </w:p>
        </w:tc>
        <w:tc>
          <w:tcPr>
            <w:tcW w:w="689" w:type="dxa"/>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得分</w:t>
            </w:r>
          </w:p>
        </w:tc>
      </w:tr>
      <w:tr>
        <w:trPr>
          <w:trHeight w:val="4185"/>
        </w:trPr>
        <w:tc>
          <w:tcPr>
            <w:tcW w:w="583"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决策</w:t>
            </w: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A1项目立项</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A11立项依据充分性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充分</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项目立项是否符合法律法规、相关政策、发展规划以及部门职责、用以反映和考核项目立项依据情况。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①项目立项是否符合国家法律法规、国民经济发展规划和相关政策，符合行业发展规划和政策要求，符合得0.5分；不符合得0分；</w:t>
              <w:br/>
              <w:t>②项目立项是否与部门职责范围相符，属于部门履职所需，符合得0.5分；不符合得0分；</w:t>
              <w:br/>
              <w:t>③项目是否属于公共财政支持范围，是否符合中央、地方事权支出责任划分原则，符合得0.5分；不符合得0分；</w:t>
              <w:br/>
              <w:t>④项目是否与相关部门同类项目或部门内部相关项目重复，不重复得0.5分；重复得0分。</w:t>
              <w:br/>
              <w:t>本指标得分为上述4项得分之和。</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①社区矫正项目立项符合《中华人民共和国社区矫正法》、《中华人民共和国社区矫正法实施办法》（司发通〔2020〕59号）等法律法规要求，得0.5分；</w:t>
              <w:br/>
              <w:t>②根据部门三定方案，全市各区司法局的主要职责之一，即是指导、管理社区矫正工作，预防和控制矫正对象重新犯罪，社区矫正工作属于各区司法局履职所需，得0.5分；</w:t>
              <w:br/>
              <w:t>③社区矫正专项资金实行“分级管理、分级负担”原则，以区级保障为主，省、市级补助为辅，项目属于公共财政支持范围，符合中央、地方事权支出责任划分原则，得0.5分；</w:t>
              <w:br/>
              <w:t>④未发现项目与相关部门同类项目及部门内部相关项目重复，得0.5分；</w:t>
              <w:br/>
              <w:t>综上，指标得分=0.5+0.5+0.5+0.5=2分。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838"/>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A12立项程序规范性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1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规范</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项目申请、设立过程是否符合相关要求，用以反映和考核项目立项的规范情况。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①项目是否按照规定的程序申请设立；</w:t>
              <w:br/>
              <w:t>②审批文件、材料是否符合相关要求；</w:t>
              <w:br/>
              <w:t>③事前是否已经过必要的可行性研究、专家论证、风险评估、绩效评估、集体决策；</w:t>
              <w:br/>
              <w:t>上述3项全部符合，得1分；有一项不符合，扣权重分的1/3。</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①社区矫正项目属于常年安排项目，按照规定的程序申请设立；</w:t>
              <w:br/>
              <w:t>②社区矫正项目审批文件、材料等符合相关要求；</w:t>
              <w:br/>
              <w:t>③社区矫正项目为法律法规要求开展的必要性工作，事前经过必要的集体决策；</w:t>
              <w:br/>
              <w:t>综上，指标得分1分。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w:t>
            </w:r>
          </w:p>
        </w:tc>
      </w:tr>
      <w:tr>
        <w:trPr>
          <w:trHeight w:val="2843"/>
        </w:trPr>
        <w:tc>
          <w:tcPr>
            <w:tcW w:w="632" w:type="dxa"/>
            <w:vMerge/>
            <w:vAlign w:val="center"/>
          </w:tcP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A2绩效目标</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A21绩效目标合理性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合理</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项目所设定的绩效目标是否依据充分，是否符合客观实际，用以反映和考核项目绩效目标与项目实施的相符情况。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没有项目绩效目标，得0分；有则根据下列要点得分：</w:t>
              <w:br/>
              <w:t>①项目绩效目标与实际工作内容具有相关性，得1分；不完全相关，得0.</w:t>
            </w:r>
            <w:r>
              <w:rPr>
                <w:rFonts w:eastAsia="仿宋_GB2312" w:cs="宋体"/>
                <w:kern w:val="0"/>
                <w:sz w:val="21"/>
                <w:szCs w:val="21"/>
              </w:rPr>
              <w:t>2</w:t>
            </w:r>
            <w:r>
              <w:rPr>
                <w:rFonts w:eastAsia="仿宋_GB2312" w:cs="宋体" w:hint="eastAsia"/>
                <w:kern w:val="0"/>
                <w:sz w:val="21"/>
                <w:szCs w:val="21"/>
              </w:rPr>
              <w:t>5分；不相关，得0分；</w:t>
              <w:br/>
              <w:t>②项目预期产出效益和效果符合正常的业绩水平，得1分；不完全符合，得0.</w:t>
            </w:r>
            <w:r>
              <w:rPr>
                <w:rFonts w:eastAsia="仿宋_GB2312" w:cs="宋体"/>
                <w:kern w:val="0"/>
                <w:sz w:val="21"/>
                <w:szCs w:val="21"/>
              </w:rPr>
              <w:t>2</w:t>
            </w:r>
            <w:r>
              <w:rPr>
                <w:rFonts w:eastAsia="仿宋_GB2312" w:cs="宋体" w:hint="eastAsia"/>
                <w:kern w:val="0"/>
                <w:sz w:val="21"/>
                <w:szCs w:val="21"/>
              </w:rPr>
              <w:t>5分；不符合，得0分；</w:t>
              <w:br/>
              <w:t>③与预算确定的项目投资额或资金量相匹配，得1分；不完全匹配，得0.</w:t>
            </w:r>
            <w:r>
              <w:rPr>
                <w:rFonts w:eastAsia="仿宋_GB2312" w:cs="宋体"/>
                <w:kern w:val="0"/>
                <w:sz w:val="21"/>
                <w:szCs w:val="21"/>
              </w:rPr>
              <w:t>2</w:t>
            </w:r>
            <w:r>
              <w:rPr>
                <w:rFonts w:eastAsia="仿宋_GB2312" w:cs="宋体" w:hint="eastAsia"/>
                <w:kern w:val="0"/>
                <w:sz w:val="21"/>
                <w:szCs w:val="21"/>
              </w:rPr>
              <w:t>5分；不匹配，得0分。</w:t>
              <w:br/>
              <w:t>指标得分为上述3项得分之和。</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南京市司法局已编制202</w:t>
            </w:r>
            <w:r>
              <w:rPr>
                <w:rFonts w:eastAsia="仿宋_GB2312" w:cs="宋体" w:hint="eastAsia"/>
                <w:kern w:val="0"/>
                <w:sz w:val="21"/>
                <w:szCs w:val="21"/>
                <w:lang w:val="en-US" w:eastAsia="zh-CN"/>
              </w:rPr>
              <w:t>4</w:t>
            </w:r>
            <w:r>
              <w:rPr>
                <w:rFonts w:eastAsia="仿宋_GB2312" w:cs="宋体" w:hint="eastAsia"/>
                <w:kern w:val="0"/>
                <w:sz w:val="21"/>
                <w:szCs w:val="21"/>
              </w:rPr>
              <w:t>年社区矫正项目绩效目标申报表：</w:t>
              <w:br/>
              <w:t>①项目绩效目标与实际工作具有较高的相关性，得1分；</w:t>
              <w:br/>
              <w:t>②年度绩效目标全部为定性分析，缺少定量指标，无法量化产出效益和效果，酌情扣0.</w:t>
            </w:r>
            <w:r>
              <w:rPr>
                <w:rFonts w:eastAsia="仿宋_GB2312" w:cs="宋体"/>
                <w:kern w:val="0"/>
                <w:sz w:val="21"/>
                <w:szCs w:val="21"/>
              </w:rPr>
              <w:t>2</w:t>
            </w:r>
            <w:r>
              <w:rPr>
                <w:rFonts w:eastAsia="仿宋_GB2312" w:cs="宋体" w:hint="eastAsia"/>
                <w:kern w:val="0"/>
                <w:sz w:val="21"/>
                <w:szCs w:val="21"/>
              </w:rPr>
              <w:t>5分，得0.</w:t>
            </w:r>
            <w:r>
              <w:rPr>
                <w:rFonts w:eastAsia="仿宋_GB2312" w:cs="宋体"/>
                <w:kern w:val="0"/>
                <w:sz w:val="21"/>
                <w:szCs w:val="21"/>
              </w:rPr>
              <w:t>7</w:t>
            </w:r>
            <w:r>
              <w:rPr>
                <w:rFonts w:eastAsia="仿宋_GB2312" w:cs="宋体" w:hint="eastAsia"/>
                <w:kern w:val="0"/>
                <w:sz w:val="21"/>
                <w:szCs w:val="21"/>
              </w:rPr>
              <w:t>5分；</w:t>
              <w:br/>
              <w:t>③2023年项目绩效目标与项目资金量相匹配，得1分；</w:t>
              <w:br/>
              <w:t>综上，指标得分=1+0.</w:t>
            </w:r>
            <w:r>
              <w:rPr>
                <w:rFonts w:eastAsia="仿宋_GB2312" w:cs="宋体"/>
                <w:kern w:val="0"/>
                <w:sz w:val="21"/>
                <w:szCs w:val="21"/>
              </w:rPr>
              <w:t>7</w:t>
            </w:r>
            <w:r>
              <w:rPr>
                <w:rFonts w:eastAsia="仿宋_GB2312" w:cs="宋体" w:hint="eastAsia"/>
                <w:kern w:val="0"/>
                <w:sz w:val="21"/>
                <w:szCs w:val="21"/>
              </w:rPr>
              <w:t>5+1=2.</w:t>
            </w:r>
            <w:r>
              <w:rPr>
                <w:rFonts w:eastAsia="仿宋_GB2312" w:cs="宋体"/>
                <w:kern w:val="0"/>
                <w:sz w:val="21"/>
                <w:szCs w:val="21"/>
              </w:rPr>
              <w:t>7</w:t>
            </w:r>
            <w:r>
              <w:rPr>
                <w:rFonts w:eastAsia="仿宋_GB2312" w:cs="宋体" w:hint="eastAsia"/>
                <w:kern w:val="0"/>
                <w:sz w:val="21"/>
                <w:szCs w:val="21"/>
              </w:rPr>
              <w:t>5分。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r>
              <w:rPr>
                <w:rFonts w:eastAsia="仿宋_GB2312" w:cs="宋体"/>
                <w:kern w:val="0"/>
                <w:sz w:val="21"/>
                <w:szCs w:val="21"/>
              </w:rPr>
              <w:t>7</w:t>
            </w:r>
            <w:r>
              <w:rPr>
                <w:rFonts w:eastAsia="仿宋_GB2312" w:cs="宋体" w:hint="eastAsia"/>
                <w:kern w:val="0"/>
                <w:sz w:val="21"/>
                <w:szCs w:val="21"/>
              </w:rPr>
              <w:t>5</w:t>
            </w:r>
          </w:p>
        </w:tc>
      </w:tr>
      <w:tr>
        <w:trPr>
          <w:trHeight w:val="2610"/>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A22绩效指标明确性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明确</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依据绩效目标设定的绩效指标是否清晰、细化、可衡量等，用以反映和考核项目绩效目标的明细化情况。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没有将绩效目标细化分解为具体的绩效指标，得0分；有，则根据下列要点得分：</w:t>
              <w:br/>
              <w:t>①通过清晰、可衡量的指标值予以体现，得1分；不够清晰、可衡量，得0.</w:t>
            </w:r>
            <w:r>
              <w:rPr>
                <w:rFonts w:eastAsia="仿宋_GB2312" w:cs="宋体"/>
                <w:kern w:val="0"/>
                <w:sz w:val="21"/>
                <w:szCs w:val="21"/>
              </w:rPr>
              <w:t>2</w:t>
            </w:r>
            <w:r>
              <w:rPr>
                <w:rFonts w:eastAsia="仿宋_GB2312" w:cs="宋体" w:hint="eastAsia"/>
                <w:kern w:val="0"/>
                <w:sz w:val="21"/>
                <w:szCs w:val="21"/>
              </w:rPr>
              <w:t>5分；不清晰、不可衡量，得0分；</w:t>
              <w:br/>
              <w:t>②与目标任务数或计划数相适应，得1分；不够适应，得0.</w:t>
            </w:r>
            <w:r>
              <w:rPr>
                <w:rFonts w:eastAsia="仿宋_GB2312" w:cs="宋体"/>
                <w:kern w:val="0"/>
                <w:sz w:val="21"/>
                <w:szCs w:val="21"/>
              </w:rPr>
              <w:t>2</w:t>
            </w:r>
            <w:r>
              <w:rPr>
                <w:rFonts w:eastAsia="仿宋_GB2312" w:cs="宋体" w:hint="eastAsia"/>
                <w:kern w:val="0"/>
                <w:sz w:val="21"/>
                <w:szCs w:val="21"/>
              </w:rPr>
              <w:t>5分；不适应，得0分；</w:t>
              <w:br/>
              <w:t>指标得分为上述2项得分之和。</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根据202</w:t>
            </w:r>
            <w:r>
              <w:rPr>
                <w:rFonts w:eastAsia="仿宋_GB2312" w:cs="宋体" w:hint="eastAsia"/>
                <w:kern w:val="0"/>
                <w:sz w:val="21"/>
                <w:szCs w:val="21"/>
                <w:lang w:val="en-US" w:eastAsia="zh-CN"/>
              </w:rPr>
              <w:t>4</w:t>
            </w:r>
            <w:r>
              <w:rPr>
                <w:rFonts w:eastAsia="仿宋_GB2312" w:cs="宋体" w:hint="eastAsia"/>
                <w:kern w:val="0"/>
                <w:sz w:val="21"/>
                <w:szCs w:val="21"/>
              </w:rPr>
              <w:t>年社区矫正项目绩效目标申报表，绩效指标不完整。绩效目标申报表中产出数量、产出质量、产出时效、社会效益、可持续影响均仅设置1个指标，绩效指标较少，绩效目标细化分解不足，无法全面评价绩效目标的实际产出效果和效益情况。酌情扣0.</w:t>
            </w:r>
            <w:r>
              <w:rPr>
                <w:rFonts w:eastAsia="仿宋_GB2312" w:cs="宋体"/>
                <w:kern w:val="0"/>
                <w:sz w:val="21"/>
                <w:szCs w:val="21"/>
              </w:rPr>
              <w:t>2</w:t>
            </w:r>
            <w:r>
              <w:rPr>
                <w:rFonts w:eastAsia="仿宋_GB2312" w:cs="宋体" w:hint="eastAsia"/>
                <w:kern w:val="0"/>
                <w:sz w:val="21"/>
                <w:szCs w:val="21"/>
              </w:rPr>
              <w:t>5分，得1.</w:t>
            </w:r>
            <w:r>
              <w:rPr>
                <w:rFonts w:eastAsia="仿宋_GB2312" w:cs="宋体"/>
                <w:kern w:val="0"/>
                <w:sz w:val="21"/>
                <w:szCs w:val="21"/>
              </w:rPr>
              <w:t>7</w:t>
            </w:r>
            <w:r>
              <w:rPr>
                <w:rFonts w:eastAsia="仿宋_GB2312" w:cs="宋体" w:hint="eastAsia"/>
                <w:kern w:val="0"/>
                <w:sz w:val="21"/>
                <w:szCs w:val="21"/>
              </w:rPr>
              <w:t>5分。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w:t>
            </w:r>
            <w:r>
              <w:rPr>
                <w:rFonts w:eastAsia="仿宋_GB2312" w:cs="宋体"/>
                <w:kern w:val="0"/>
                <w:sz w:val="21"/>
                <w:szCs w:val="21"/>
              </w:rPr>
              <w:t>7</w:t>
            </w:r>
            <w:r>
              <w:rPr>
                <w:rFonts w:eastAsia="仿宋_GB2312" w:cs="宋体" w:hint="eastAsia"/>
                <w:kern w:val="0"/>
                <w:sz w:val="21"/>
                <w:szCs w:val="21"/>
              </w:rPr>
              <w:t>5</w:t>
            </w:r>
          </w:p>
        </w:tc>
      </w:tr>
      <w:tr>
        <w:trPr>
          <w:trHeight w:val="3023"/>
        </w:trPr>
        <w:tc>
          <w:tcPr>
            <w:tcW w:w="632" w:type="dxa"/>
            <w:vMerge/>
            <w:vAlign w:val="center"/>
          </w:tcP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A3资金投入</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A31预算编制科学性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科学</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项目预算编制是否经过科学论证、有明确标准，资金额度与目标是否相适应，用以反映和考核项目预算编制的科学性、合理性情况。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①预算编制是否经过科学论证；</w:t>
              <w:br/>
              <w:t>②预算内容与项目内容是否匹配；</w:t>
              <w:br/>
              <w:t>③预算额度测算依据是否充分，是否按照标准编制；</w:t>
              <w:br/>
              <w:t>④预算确定的项目投资额或资金量是否与工作任务相匹配。</w:t>
              <w:br/>
              <w:t>上述4项条件都具备，得3分；每不具备一项，扣除1分，扣完为止。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①预算编制经过科学论证；</w:t>
              <w:br/>
              <w:t>②社区矫正项目预算测算依据主要包括社区矫正对象数量、社区矫正调查评估工作量、区级经费投入及绩效考核等因素，预算内容与项目内容相匹配；</w:t>
              <w:br/>
              <w:t>③预算额度依据社区矫正对象人数补助标准进行编制，测算依据充分；</w:t>
              <w:br/>
              <w:t>④预算确定的项目资金量与工作任务相匹配；</w:t>
              <w:br/>
              <w:t>综上，指标得3分。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2498"/>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A32资金分配合理性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合理</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项目预算资金分配是否有测算依据，与补助单位或地方实际是否相适应，用以反映和考核项目预算资金分配的科学性、合理性情况。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①预算资金分配依据是否充分：充分，得1分；不够充分，得0.5分；不充分，得0分；</w:t>
              <w:br/>
              <w:t xml:space="preserve">②资金分配额度是否合理，与项目单位或地方实际是否相适应：合理，适应，得1分；不够合理或不够适应，得0.5分；不合理或不适应，得0分；                                                                                                      </w:t>
              <w:br/>
              <w:t>指标得分为上述2项得分之和。</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①预算资金分配依据各区财力、社区矫正对象数量、社区矫正调查评估工作量、区级经费投入及绩效考核等因素进行分配，分配依据充分，得1分；</w:t>
              <w:br/>
              <w:t>②资金分配额度按各区财力、社区矫正对象数量、社区矫正调查评估工作量、区级经费投入及绩效考核等因素，并按重要性赋予不同比例进行分配，各区额度分配合理，与各区实际相适应，得1分；</w:t>
              <w:br/>
              <w:t>综上，指标得分=1+1=2分。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890"/>
        </w:trPr>
        <w:tc>
          <w:tcPr>
            <w:tcW w:w="583"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过程</w:t>
            </w: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B1资金管理</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B11资金到位率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用以反映和考核市级补助资金落实情况对项目实施的总体保障程度。</w:t>
              <w:br/>
              <w:t>资金到位率=（实际到位资金数÷预算资金数）×100%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资金到位率达到100%，得权重分；低于100%，则按实际完成率乘以权重值得分。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年度市级资金预算安排数</w:t>
            </w:r>
            <w:r>
              <w:rPr>
                <w:rFonts w:eastAsia="仿宋_GB2312" w:cs="宋体"/>
                <w:kern w:val="0"/>
                <w:sz w:val="21"/>
                <w:szCs w:val="21"/>
              </w:rPr>
              <w:t>337</w:t>
            </w:r>
            <w:r>
              <w:rPr>
                <w:rFonts w:eastAsia="仿宋_GB2312" w:cs="宋体" w:hint="eastAsia"/>
                <w:kern w:val="0"/>
                <w:sz w:val="21"/>
                <w:szCs w:val="21"/>
              </w:rPr>
              <w:t>万元，实际到位</w:t>
            </w:r>
            <w:r>
              <w:rPr>
                <w:rFonts w:eastAsia="仿宋_GB2312" w:cs="宋体"/>
                <w:kern w:val="0"/>
                <w:sz w:val="21"/>
                <w:szCs w:val="21"/>
              </w:rPr>
              <w:t>337</w:t>
            </w:r>
            <w:r>
              <w:rPr>
                <w:rFonts w:eastAsia="仿宋_GB2312" w:cs="宋体" w:hint="eastAsia"/>
                <w:kern w:val="0"/>
                <w:sz w:val="21"/>
                <w:szCs w:val="21"/>
              </w:rPr>
              <w:t>万元，资金到位率100%，得分2分。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478"/>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B12预算执行率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5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项目预算资金是否按照计划执行，用以反映或考核项目预算执行情况。</w:t>
              <w:br/>
              <w:t>预算执行率=实际支出资金数÷预算资金数×100%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预算执行率为100%，得权重分；低于100%，则按实际完成率乘以权重值得分。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年度市级预算安排数</w:t>
            </w:r>
            <w:r>
              <w:rPr>
                <w:rFonts w:eastAsia="仿宋_GB2312" w:cs="宋体"/>
                <w:kern w:val="0"/>
                <w:sz w:val="21"/>
                <w:szCs w:val="21"/>
              </w:rPr>
              <w:t>337</w:t>
            </w:r>
            <w:r>
              <w:rPr>
                <w:rFonts w:eastAsia="仿宋_GB2312" w:cs="宋体" w:hint="eastAsia"/>
                <w:kern w:val="0"/>
                <w:sz w:val="21"/>
                <w:szCs w:val="21"/>
              </w:rPr>
              <w:t>万元，实际支出</w:t>
            </w:r>
            <w:r>
              <w:rPr>
                <w:rFonts w:eastAsia="仿宋_GB2312" w:cs="宋体"/>
                <w:kern w:val="0"/>
                <w:sz w:val="21"/>
                <w:szCs w:val="21"/>
              </w:rPr>
              <w:t>337</w:t>
            </w:r>
            <w:r>
              <w:rPr>
                <w:rFonts w:eastAsia="仿宋_GB2312" w:cs="宋体" w:hint="eastAsia"/>
                <w:kern w:val="0"/>
                <w:sz w:val="21"/>
                <w:szCs w:val="21"/>
              </w:rPr>
              <w:t>万元，预算执行率100%，得分5分。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r>
      <w:tr>
        <w:trPr>
          <w:trHeight w:val="3180"/>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B13资金使用合规性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合规</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项目资金使用是否符合相关资金管理办法和财务管理制度规定，用以反映和考核项目资金的规范运行情况。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①是否符合国家财经法规和财务管理制度以及有关专项资金管理办法的规定；</w:t>
              <w:br/>
              <w:t>②资金的拨付是否有完整的审批程序和手续；</w:t>
              <w:br/>
              <w:t>③是否符合项目预算批复或合同规定的用途；</w:t>
              <w:br/>
              <w:t>④是否存在截留、挤占、挪用、虚列支出等情况；                                                                     只要发生④的情况，指标不得分；未发生④的情况且其他3点全部符合，得3分；其他每出现1例不合规，扣除0.5分，扣完为止。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①资金的拨付有完整的审批程序和手续；</w:t>
              <w:br/>
              <w:t>②未发现存在截留、挤占、挪用、虚列支出等违规情况；</w:t>
              <w:br/>
              <w:t>综上，指标得分=3分。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2925"/>
        </w:trPr>
        <w:tc>
          <w:tcPr>
            <w:tcW w:w="632" w:type="dxa"/>
            <w:vMerge/>
            <w:vAlign w:val="center"/>
          </w:tcP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B2组织实施</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B21管理制度健全性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健全</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评价是否制定资金管理办法，管理办法中是否有明确的资金分配方法，资金分配因素是否全面合理；财务和业务管理制度是否健全，用以反映和考核财务和业务管理制度对项目顺利实施的保障情况。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①财务管理制度健全合理，得1分；比较健全合理，得0.5分；不健全不合理，得0分；</w:t>
              <w:br/>
              <w:t>②业务管理制度健全合理，得1分，比较健全合理，得0.5分；不健全不合理，得0分；</w:t>
              <w:br/>
              <w:t>指标得分为上述2项得分之和。</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①2022年4月，南京市财政局、南京市司法局联合制定了《南京市市级社区矫正补助专项资金管理办法》（宁财规〔2022〕2号），财务管理制度健全合理，得1分；</w:t>
              <w:br/>
              <w:t>②2022年12月，江苏省司法厅等四部门联合制定了《江苏省社区矫正工作实施细则》（苏司通〔2022〕23号），南京市虽未制定本级业务管理制度，但主要依据省级文件中的规定执行，业务管理制度健全合理，得1分；</w:t>
              <w:br/>
              <w:t>综上，指标得分=1+1=2分。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3810"/>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B22制度执行有效性</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6 </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规范</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项目实施是否符合相关管理规定，用以反映和考核相关管理制度的有效执行情况。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①社区矫正是否符合《中华人民共和国社区矫正法》等法律法规的要求；</w:t>
              <w:br/>
              <w:t>②社区矫正机构是否按规定及时完成对社区矫正对象的接收、建档，是否成立矫正小组，针对不同的矫正对象制定有针对性的矫正方案；</w:t>
              <w:br/>
              <w:t>③社区矫正机构日常监督落实是否执行到位：</w:t>
              <w:br/>
              <w:t>④社区矫正机构接收委托做判前社会调查符合是否规范、社区矫正智慧化管理平台信息是否及时完善：</w:t>
              <w:br/>
              <w:t>⑤社区矫正机构是否积极动员社会力量参与教育帮扶；</w:t>
              <w:br/>
              <w:t>全部规范执行，得权重分；每发现1例不合规，扣除0.5分，扣完为止。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①社区矫正工作符合《中华人民共和国社区矫正法》等法律法规的要求；</w:t>
              <w:br/>
              <w:t>②社区矫正机构能按规定完成社区矫正对象的接收，为其建立档案，成立了矫正小组，制定矫正方案，但存在部分社区矫正对象矫正方案的针对性与个性化存在不足的情况，酌情扣0.5分；</w:t>
              <w:br/>
              <w:t>③社区矫正机构规范组织入矫宣告、集中教育、月度考核、通信联络、实地查访、信息化核查、外出销假、解除宣告等日常管理工作，日常监督落实执行到位：</w:t>
              <w:br/>
              <w:t>④社区矫正机构接收委托做判前社会调查符合规范、社区矫正智慧化管理平台信息及时完善：</w:t>
              <w:br/>
              <w:t>⑤社区矫正机构积极动员社会力量参与教育帮扶；</w:t>
              <w:br/>
              <w:t>指标得分=6-0.5=5.5分。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5.5</w:t>
            </w:r>
          </w:p>
        </w:tc>
      </w:tr>
      <w:tr>
        <w:trPr>
          <w:trHeight w:val="1185"/>
        </w:trPr>
        <w:tc>
          <w:tcPr>
            <w:tcW w:w="583"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产出</w:t>
            </w: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C1产出数量</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C11区</w:t>
            </w:r>
            <w:r>
              <w:rPr>
                <w:rFonts w:eastAsia="仿宋_GB2312" w:cs="宋体"/>
                <w:kern w:val="0"/>
                <w:sz w:val="21"/>
                <w:szCs w:val="21"/>
              </w:rPr>
              <w:t>智慧化监管平台应用率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12个</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考察截止202</w:t>
            </w:r>
            <w:r>
              <w:rPr>
                <w:rFonts w:eastAsia="仿宋_GB2312" w:cs="宋体"/>
                <w:kern w:val="0"/>
                <w:sz w:val="21"/>
                <w:szCs w:val="21"/>
              </w:rPr>
              <w:t>4</w:t>
            </w:r>
            <w:r>
              <w:rPr>
                <w:rFonts w:eastAsia="仿宋_GB2312" w:cs="宋体" w:hint="eastAsia"/>
                <w:kern w:val="0"/>
                <w:sz w:val="21"/>
                <w:szCs w:val="21"/>
              </w:rPr>
              <w:t>年12月31日，各区</w:t>
            </w:r>
            <w:r>
              <w:rPr>
                <w:rFonts w:eastAsia="仿宋_GB2312" w:cs="宋体"/>
                <w:kern w:val="0"/>
                <w:sz w:val="21"/>
                <w:szCs w:val="21"/>
              </w:rPr>
              <w:t>智慧矫正监管平台应用</w:t>
            </w:r>
            <w:r>
              <w:rPr>
                <w:rFonts w:eastAsia="仿宋_GB2312" w:cs="宋体" w:hint="eastAsia"/>
                <w:kern w:val="0"/>
                <w:sz w:val="21"/>
                <w:szCs w:val="21"/>
              </w:rPr>
              <w:t>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w:t>
            </w:r>
            <w:r>
              <w:rPr>
                <w:rFonts w:eastAsia="仿宋_GB2312" w:cs="宋体"/>
                <w:kern w:val="0"/>
                <w:sz w:val="21"/>
                <w:szCs w:val="21"/>
              </w:rPr>
              <w:t>4</w:t>
            </w:r>
            <w:r>
              <w:rPr>
                <w:rFonts w:eastAsia="仿宋_GB2312" w:cs="宋体" w:hint="eastAsia"/>
                <w:kern w:val="0"/>
                <w:sz w:val="21"/>
                <w:szCs w:val="21"/>
              </w:rPr>
              <w:t>年12月31日，全市1</w:t>
            </w:r>
            <w:r>
              <w:rPr>
                <w:rFonts w:eastAsia="仿宋_GB2312" w:cs="宋体"/>
                <w:kern w:val="0"/>
                <w:sz w:val="21"/>
                <w:szCs w:val="21"/>
              </w:rPr>
              <w:t>2</w:t>
            </w:r>
            <w:r>
              <w:rPr>
                <w:rFonts w:eastAsia="仿宋_GB2312" w:cs="宋体" w:hint="eastAsia"/>
                <w:kern w:val="0"/>
                <w:sz w:val="21"/>
                <w:szCs w:val="21"/>
              </w:rPr>
              <w:t>个区</w:t>
            </w:r>
            <w:r>
              <w:rPr>
                <w:rFonts w:eastAsia="仿宋_GB2312" w:cs="宋体"/>
                <w:kern w:val="0"/>
                <w:sz w:val="21"/>
                <w:szCs w:val="21"/>
              </w:rPr>
              <w:t>全部应用智慧矫正监管平台</w:t>
            </w:r>
            <w:r>
              <w:rPr>
                <w:rFonts w:eastAsia="仿宋_GB2312" w:cs="宋体" w:hint="eastAsia"/>
                <w:kern w:val="0"/>
                <w:sz w:val="21"/>
                <w:szCs w:val="21"/>
              </w:rPr>
              <w:t>，指标得分=</w:t>
            </w:r>
            <w:r>
              <w:rPr>
                <w:rFonts w:eastAsia="仿宋_GB2312" w:cs="宋体"/>
                <w:kern w:val="0"/>
                <w:sz w:val="21"/>
                <w:szCs w:val="21"/>
              </w:rPr>
              <w:t>3</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215"/>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C12聘用社区矫正社会工作者人数</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282</w:t>
            </w:r>
            <w:r>
              <w:rPr>
                <w:rFonts w:eastAsia="仿宋_GB2312" w:cs="宋体" w:hint="eastAsia"/>
                <w:kern w:val="0"/>
                <w:sz w:val="21"/>
                <w:szCs w:val="21"/>
              </w:rPr>
              <w:t>人</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考察社区矫正工作人员的聘用人数情况。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w:t>
            </w:r>
            <w:r>
              <w:rPr>
                <w:rFonts w:eastAsia="仿宋_GB2312" w:cs="宋体" w:hint="eastAsia"/>
                <w:kern w:val="0"/>
                <w:sz w:val="21"/>
                <w:szCs w:val="21"/>
                <w:lang w:val="en-US" w:eastAsia="zh-CN"/>
              </w:rPr>
              <w:t>4</w:t>
            </w:r>
            <w:r>
              <w:rPr>
                <w:rFonts w:eastAsia="仿宋_GB2312" w:cs="宋体" w:hint="eastAsia"/>
                <w:kern w:val="0"/>
                <w:sz w:val="21"/>
                <w:szCs w:val="21"/>
              </w:rPr>
              <w:t>年12月31日，全市在岗社区矫正专职社工</w:t>
            </w:r>
            <w:r>
              <w:rPr>
                <w:rFonts w:eastAsia="仿宋_GB2312" w:cs="宋体"/>
                <w:kern w:val="0"/>
                <w:sz w:val="21"/>
                <w:szCs w:val="21"/>
              </w:rPr>
              <w:t>282</w:t>
            </w:r>
            <w:r>
              <w:rPr>
                <w:rFonts w:eastAsia="仿宋_GB2312" w:cs="宋体" w:hint="eastAsia"/>
                <w:kern w:val="0"/>
                <w:sz w:val="21"/>
                <w:szCs w:val="21"/>
              </w:rPr>
              <w:t>人，目标完成率100%，得3分。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155"/>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C13社会适应指数评估系统应用覆盖区数</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12个</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考察社会适应指数评估系统各区应用覆盖情况。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w:t>
            </w:r>
            <w:r>
              <w:rPr>
                <w:rFonts w:eastAsia="仿宋_GB2312" w:cs="宋体" w:hint="eastAsia"/>
                <w:kern w:val="0"/>
                <w:sz w:val="21"/>
                <w:szCs w:val="21"/>
                <w:lang w:val="en-US" w:eastAsia="zh-CN"/>
              </w:rPr>
              <w:t>4</w:t>
            </w:r>
            <w:r>
              <w:rPr>
                <w:rFonts w:eastAsia="仿宋_GB2312" w:cs="宋体" w:hint="eastAsia"/>
                <w:kern w:val="0"/>
                <w:sz w:val="21"/>
                <w:szCs w:val="21"/>
              </w:rPr>
              <w:t>年12月31日，全市12个区均已应用社会适应指数评估系统，得2分。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635"/>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C14社区矫正对象应收尽收率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考察社区矫正机构对社区矫正对象的入矫接收情况。</w:t>
              <w:br/>
              <w:t>社区矫正对象应收尽收率=（202</w:t>
            </w:r>
            <w:r>
              <w:rPr>
                <w:rFonts w:eastAsia="仿宋_GB2312" w:cs="宋体"/>
                <w:kern w:val="0"/>
                <w:sz w:val="21"/>
                <w:szCs w:val="21"/>
              </w:rPr>
              <w:t>4</w:t>
            </w:r>
            <w:r>
              <w:rPr>
                <w:rFonts w:eastAsia="仿宋_GB2312" w:cs="宋体" w:hint="eastAsia"/>
                <w:kern w:val="0"/>
                <w:sz w:val="21"/>
                <w:szCs w:val="21"/>
              </w:rPr>
              <w:t>年度实际接收的入矫对象人数÷202</w:t>
            </w:r>
            <w:r>
              <w:rPr>
                <w:rFonts w:eastAsia="仿宋_GB2312" w:cs="宋体"/>
                <w:kern w:val="0"/>
                <w:sz w:val="21"/>
                <w:szCs w:val="21"/>
              </w:rPr>
              <w:t>4</w:t>
            </w:r>
            <w:r>
              <w:rPr>
                <w:rFonts w:eastAsia="仿宋_GB2312" w:cs="宋体" w:hint="eastAsia"/>
                <w:kern w:val="0"/>
                <w:sz w:val="21"/>
                <w:szCs w:val="21"/>
              </w:rPr>
              <w:t>年度应该接收的入矫对象总人数）×100%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社区矫正对象应收尽收率达到100%，得权重分；否则，每发现1例社区矫正对象未按政策要求接收的，扣0.25分，扣完为止。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年，全市应该接收的新入矫对象</w:t>
            </w:r>
            <w:r>
              <w:rPr>
                <w:rFonts w:eastAsia="仿宋_GB2312" w:cs="宋体"/>
                <w:kern w:val="0"/>
                <w:sz w:val="21"/>
                <w:szCs w:val="21"/>
              </w:rPr>
              <w:t>3316</w:t>
            </w:r>
            <w:r>
              <w:rPr>
                <w:rFonts w:eastAsia="仿宋_GB2312" w:cs="宋体" w:hint="eastAsia"/>
                <w:kern w:val="0"/>
                <w:sz w:val="21"/>
                <w:szCs w:val="21"/>
              </w:rPr>
              <w:t>人，实际接收新入矫对象</w:t>
            </w:r>
            <w:r>
              <w:rPr>
                <w:rFonts w:eastAsia="仿宋_GB2312" w:cs="宋体"/>
                <w:kern w:val="0"/>
                <w:sz w:val="21"/>
                <w:szCs w:val="21"/>
              </w:rPr>
              <w:t>3316</w:t>
            </w:r>
            <w:r>
              <w:rPr>
                <w:rFonts w:eastAsia="仿宋_GB2312" w:cs="宋体" w:hint="eastAsia"/>
                <w:kern w:val="0"/>
                <w:sz w:val="21"/>
                <w:szCs w:val="21"/>
              </w:rPr>
              <w:t>人，社区矫正对象应收尽收率100%，得4分。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1755"/>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C15社区矫正对象应助尽助率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考察社区矫正机构对生活困难的社区矫正对象提供临时救助工作的完成情况。</w:t>
              <w:br/>
              <w:t>社区矫正对象应助尽助率=（实际救助的困难社区矫正对象人数÷应该救助的困难社区矫正对象总人数）×100%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社区矫正对象应助尽助率达到100%，得权重分；否则，每发现1例社区矫正对象应助未助，扣0.25分，扣完为止。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年，全市应该救助的困难社区矫正对象</w:t>
            </w:r>
            <w:r>
              <w:rPr>
                <w:rFonts w:eastAsia="仿宋_GB2312" w:cs="宋体"/>
                <w:kern w:val="0"/>
                <w:sz w:val="21"/>
                <w:szCs w:val="21"/>
              </w:rPr>
              <w:t>330</w:t>
            </w:r>
            <w:r>
              <w:rPr>
                <w:rFonts w:eastAsia="仿宋_GB2312" w:cs="宋体" w:hint="eastAsia"/>
                <w:kern w:val="0"/>
                <w:sz w:val="21"/>
                <w:szCs w:val="21"/>
              </w:rPr>
              <w:t>人，实际救助的困难社区矫正对象</w:t>
            </w:r>
            <w:r>
              <w:rPr>
                <w:rFonts w:eastAsia="仿宋_GB2312" w:cs="宋体"/>
                <w:kern w:val="0"/>
                <w:sz w:val="21"/>
                <w:szCs w:val="21"/>
              </w:rPr>
              <w:t>330</w:t>
            </w:r>
            <w:r>
              <w:rPr>
                <w:rFonts w:eastAsia="仿宋_GB2312" w:cs="宋体" w:hint="eastAsia"/>
                <w:kern w:val="0"/>
                <w:sz w:val="21"/>
                <w:szCs w:val="21"/>
              </w:rPr>
              <w:t>人，社区矫正对象应助尽助率100%，得3分。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763"/>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C16教育帮扶活动开展次数</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1037</w:t>
            </w:r>
            <w:r>
              <w:rPr>
                <w:rFonts w:eastAsia="仿宋_GB2312" w:cs="宋体" w:hint="eastAsia"/>
                <w:kern w:val="0"/>
                <w:sz w:val="21"/>
                <w:szCs w:val="21"/>
              </w:rPr>
              <w:t>次</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考察社区矫正机构组织教育矫正、公益性活动、职业技能培训和就业指导等活动的需求满足情况。</w:t>
              <w:br/>
              <w:t>教育帮扶活动需求满足率=（实际开展的各类教育帮扶活动次数÷需要开展的各类教育帮扶活动总次数）×100%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年，全市实际开展的各类教育帮扶活动</w:t>
            </w:r>
            <w:r>
              <w:rPr>
                <w:rFonts w:eastAsia="仿宋_GB2312" w:cs="宋体"/>
                <w:kern w:val="0"/>
                <w:sz w:val="21"/>
                <w:szCs w:val="21"/>
              </w:rPr>
              <w:t>1143</w:t>
            </w:r>
            <w:r>
              <w:rPr>
                <w:rFonts w:eastAsia="仿宋_GB2312" w:cs="宋体" w:hint="eastAsia"/>
                <w:kern w:val="0"/>
                <w:sz w:val="21"/>
                <w:szCs w:val="21"/>
              </w:rPr>
              <w:t>次，目标完成率=（</w:t>
            </w:r>
            <w:r>
              <w:rPr>
                <w:rFonts w:eastAsia="仿宋_GB2312" w:cs="宋体"/>
                <w:kern w:val="0"/>
                <w:sz w:val="21"/>
                <w:szCs w:val="21"/>
              </w:rPr>
              <w:t>1143</w:t>
            </w:r>
            <w:r>
              <w:rPr>
                <w:rFonts w:eastAsia="仿宋_GB2312" w:cs="宋体" w:hint="eastAsia"/>
                <w:kern w:val="0"/>
                <w:sz w:val="21"/>
                <w:szCs w:val="21"/>
              </w:rPr>
              <w:t>÷</w:t>
            </w:r>
            <w:r>
              <w:rPr>
                <w:rFonts w:eastAsia="仿宋_GB2312" w:cs="宋体"/>
                <w:kern w:val="0"/>
                <w:sz w:val="21"/>
                <w:szCs w:val="21"/>
              </w:rPr>
              <w:t>1037</w:t>
            </w:r>
            <w:r>
              <w:rPr>
                <w:rFonts w:eastAsia="仿宋_GB2312" w:cs="宋体" w:hint="eastAsia"/>
                <w:kern w:val="0"/>
                <w:sz w:val="21"/>
                <w:szCs w:val="21"/>
              </w:rPr>
              <w:t>）×100%=</w:t>
            </w:r>
            <w:r>
              <w:rPr>
                <w:rFonts w:eastAsia="仿宋_GB2312" w:cs="宋体"/>
                <w:kern w:val="0"/>
                <w:sz w:val="21"/>
                <w:szCs w:val="21"/>
              </w:rPr>
              <w:t>110.2</w:t>
            </w:r>
            <w:r>
              <w:rPr>
                <w:rFonts w:eastAsia="仿宋_GB2312" w:cs="宋体" w:hint="eastAsia"/>
                <w:kern w:val="0"/>
                <w:sz w:val="21"/>
                <w:szCs w:val="21"/>
              </w:rPr>
              <w:t>%，得3分。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695"/>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C17调查评估需求满足率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考察社区矫正机构对委托机构委托开展并完成的调查评估的情况。</w:t>
              <w:br/>
              <w:t>调查评估需求满足率=（实际完成的调查评估数量÷受委托需要完成的调查评估总数量）×100%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调查评估需求满足率达到100%，得权重分；否则，每低于目标值1%，扣权重分5%，扣完为止。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年，全市社区矫正机构受委托机构委托需要完成的调查评估</w:t>
            </w:r>
            <w:r>
              <w:rPr>
                <w:rFonts w:eastAsia="仿宋_GB2312" w:cs="宋体"/>
                <w:kern w:val="0"/>
                <w:sz w:val="21"/>
                <w:szCs w:val="21"/>
              </w:rPr>
              <w:t>2396</w:t>
            </w:r>
            <w:r>
              <w:rPr>
                <w:rFonts w:eastAsia="仿宋_GB2312" w:cs="宋体" w:hint="eastAsia"/>
                <w:kern w:val="0"/>
                <w:sz w:val="21"/>
                <w:szCs w:val="21"/>
              </w:rPr>
              <w:t>个，实际完成的调查评估</w:t>
            </w:r>
            <w:r>
              <w:rPr>
                <w:rFonts w:eastAsia="仿宋_GB2312" w:cs="宋体"/>
                <w:kern w:val="0"/>
                <w:sz w:val="21"/>
                <w:szCs w:val="21"/>
              </w:rPr>
              <w:t>2363</w:t>
            </w:r>
            <w:r>
              <w:rPr>
                <w:rFonts w:eastAsia="仿宋_GB2312" w:cs="宋体" w:hint="eastAsia"/>
                <w:kern w:val="0"/>
                <w:sz w:val="21"/>
                <w:szCs w:val="21"/>
              </w:rPr>
              <w:t>个，调查评估需求满足率=（2</w:t>
            </w:r>
            <w:r>
              <w:rPr>
                <w:rFonts w:eastAsia="仿宋_GB2312" w:cs="宋体"/>
                <w:kern w:val="0"/>
                <w:sz w:val="21"/>
                <w:szCs w:val="21"/>
              </w:rPr>
              <w:t>363</w:t>
            </w:r>
            <w:r>
              <w:rPr>
                <w:rFonts w:eastAsia="仿宋_GB2312" w:cs="宋体" w:hint="eastAsia"/>
                <w:kern w:val="0"/>
                <w:sz w:val="21"/>
                <w:szCs w:val="21"/>
              </w:rPr>
              <w:t>÷2</w:t>
            </w:r>
            <w:r>
              <w:rPr>
                <w:rFonts w:eastAsia="仿宋_GB2312" w:cs="宋体"/>
                <w:kern w:val="0"/>
                <w:sz w:val="21"/>
                <w:szCs w:val="21"/>
              </w:rPr>
              <w:t>396</w:t>
            </w:r>
            <w:r>
              <w:rPr>
                <w:rFonts w:eastAsia="仿宋_GB2312" w:cs="宋体" w:hint="eastAsia"/>
                <w:kern w:val="0"/>
                <w:sz w:val="21"/>
                <w:szCs w:val="21"/>
              </w:rPr>
              <w:t>）×100%=98.</w:t>
            </w:r>
            <w:r>
              <w:rPr>
                <w:rFonts w:eastAsia="仿宋_GB2312" w:cs="宋体"/>
                <w:kern w:val="0"/>
                <w:sz w:val="21"/>
                <w:szCs w:val="21"/>
              </w:rPr>
              <w:t>6</w:t>
            </w:r>
            <w:r>
              <w:rPr>
                <w:rFonts w:eastAsia="仿宋_GB2312" w:cs="宋体" w:hint="eastAsia"/>
                <w:kern w:val="0"/>
                <w:sz w:val="21"/>
                <w:szCs w:val="21"/>
              </w:rPr>
              <w:t>%，应扣分数=3×10%×2=0.6分，指标得分=</w:t>
            </w:r>
            <w:r>
              <w:rPr>
                <w:rFonts w:eastAsia="仿宋_GB2312" w:cs="宋体"/>
                <w:kern w:val="0"/>
                <w:sz w:val="21"/>
                <w:szCs w:val="21"/>
              </w:rPr>
              <w:t>3</w:t>
            </w:r>
            <w:r>
              <w:rPr>
                <w:rFonts w:eastAsia="仿宋_GB2312" w:cs="宋体" w:hint="eastAsia"/>
                <w:kern w:val="0"/>
                <w:sz w:val="21"/>
                <w:szCs w:val="21"/>
              </w:rPr>
              <w:t>-0.6=2.4分。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2.4</w:t>
            </w:r>
          </w:p>
        </w:tc>
      </w:tr>
      <w:tr>
        <w:trPr>
          <w:trHeight w:val="2775"/>
        </w:trPr>
        <w:tc>
          <w:tcPr>
            <w:tcW w:w="632" w:type="dxa"/>
            <w:vMerge/>
            <w:vAlign w:val="center"/>
          </w:tcP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C2产出质量</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C21社区矫正专职社工与在册社区矫正对象人数配备比例</w:t>
            </w:r>
          </w:p>
        </w:tc>
        <w:tc>
          <w:tcPr>
            <w:tcW w:w="580"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1005"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≥1:15</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考察聘用的在岗社区矫正专职社工人数与在册社区矫正对象人数配备比例情况。</w:t>
              <w:br/>
              <w:t>全市社区矫正专职社工与在册社区矫正对象人数配备比例=全市社区矫正专职社工人数÷全市社区矫正对象在册总人数</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全市社区矫正专职社工与在册社区矫正对象人数配备比例≥1:15，得2分；否则，每偏离边界值1%，扣1分的5%，扣完为止；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w:t>
            </w:r>
            <w:r>
              <w:rPr>
                <w:rFonts w:eastAsia="仿宋_GB2312" w:cs="宋体" w:hint="eastAsia"/>
                <w:kern w:val="0"/>
                <w:sz w:val="21"/>
                <w:szCs w:val="21"/>
                <w:lang w:val="en-US" w:eastAsia="zh-CN"/>
              </w:rPr>
              <w:t>4</w:t>
            </w:r>
            <w:r>
              <w:rPr>
                <w:rFonts w:eastAsia="仿宋_GB2312" w:cs="宋体" w:hint="eastAsia"/>
                <w:kern w:val="0"/>
                <w:sz w:val="21"/>
                <w:szCs w:val="21"/>
              </w:rPr>
              <w:t>年12月31日，全市社区矫正专职社工</w:t>
            </w:r>
            <w:r>
              <w:rPr>
                <w:rFonts w:eastAsia="仿宋_GB2312" w:cs="宋体"/>
                <w:kern w:val="0"/>
                <w:sz w:val="21"/>
                <w:szCs w:val="21"/>
              </w:rPr>
              <w:t>282</w:t>
            </w:r>
            <w:r>
              <w:rPr>
                <w:rFonts w:eastAsia="仿宋_GB2312" w:cs="宋体" w:hint="eastAsia"/>
                <w:kern w:val="0"/>
                <w:sz w:val="21"/>
                <w:szCs w:val="21"/>
              </w:rPr>
              <w:t>人，全市在册社区矫正对象</w:t>
            </w:r>
            <w:r>
              <w:rPr>
                <w:rFonts w:eastAsia="仿宋_GB2312" w:cs="宋体"/>
                <w:kern w:val="0"/>
                <w:sz w:val="21"/>
                <w:szCs w:val="21"/>
              </w:rPr>
              <w:t>3929</w:t>
            </w:r>
            <w:r>
              <w:rPr>
                <w:rFonts w:eastAsia="仿宋_GB2312" w:cs="宋体" w:hint="eastAsia"/>
                <w:kern w:val="0"/>
                <w:sz w:val="21"/>
                <w:szCs w:val="21"/>
              </w:rPr>
              <w:t>人，社区矫正专职社工与在册社区矫正对象人数配备比例为1:</w:t>
            </w:r>
            <w:r>
              <w:rPr>
                <w:rFonts w:eastAsia="仿宋_GB2312" w:cs="宋体"/>
                <w:kern w:val="0"/>
                <w:sz w:val="21"/>
                <w:szCs w:val="21"/>
              </w:rPr>
              <w:t>7.18</w:t>
            </w:r>
            <w:r>
              <w:rPr>
                <w:rFonts w:eastAsia="仿宋_GB2312" w:cs="宋体" w:hint="eastAsia"/>
                <w:kern w:val="0"/>
                <w:sz w:val="21"/>
                <w:szCs w:val="21"/>
              </w:rPr>
              <w:t>，指标得分=</w:t>
            </w:r>
            <w:r>
              <w:rPr>
                <w:rFonts w:eastAsia="仿宋_GB2312" w:cs="宋体"/>
                <w:kern w:val="0"/>
                <w:sz w:val="21"/>
                <w:szCs w:val="21"/>
              </w:rPr>
              <w:t>2</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2</w:t>
            </w:r>
          </w:p>
        </w:tc>
      </w:tr>
      <w:tr>
        <w:trPr>
          <w:trHeight w:val="1643"/>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C22新增漏管脱管人数</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0人</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考察社区矫正日常监管工作对防范社区矫正对象脱管、漏管的情况。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未新增漏管脱管人员，得权重分；否则，得0分。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年全市未新增漏管脱管人员，得4分。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2010"/>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C23社区矫正对象矫正方案制定率</w:t>
            </w:r>
          </w:p>
        </w:tc>
        <w:tc>
          <w:tcPr>
            <w:tcW w:w="580"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c>
          <w:tcPr>
            <w:tcW w:w="1005"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考察社区矫正机构为2023年度新入矫的社区矫正对象制定矫正方案工作的完成情况。</w:t>
              <w:br/>
              <w:t>社区矫正对象矫正方案制定率=（2023年度为新入矫社区矫正对象制定矫正方案人数÷2023年度新入矫总人数）×100%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社区矫正对象矫正方案制定率达到100%，得权重分；否则，每发现1例未按政策要求制定矫正方案的，扣0.25分，扣完为止。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年，全市新入矫社区矫正对象</w:t>
            </w:r>
            <w:r>
              <w:rPr>
                <w:rFonts w:eastAsia="仿宋_GB2312" w:cs="宋体"/>
                <w:kern w:val="0"/>
                <w:sz w:val="21"/>
                <w:szCs w:val="21"/>
              </w:rPr>
              <w:t>3316</w:t>
            </w:r>
            <w:r>
              <w:rPr>
                <w:rFonts w:eastAsia="仿宋_GB2312" w:cs="宋体" w:hint="eastAsia"/>
                <w:kern w:val="0"/>
                <w:sz w:val="21"/>
                <w:szCs w:val="21"/>
              </w:rPr>
              <w:t>人，为新入矫的社区矫正对象制定矫正方案</w:t>
            </w:r>
            <w:r>
              <w:rPr>
                <w:rFonts w:eastAsia="仿宋_GB2312" w:cs="宋体"/>
                <w:kern w:val="0"/>
                <w:sz w:val="21"/>
                <w:szCs w:val="21"/>
              </w:rPr>
              <w:t>3316</w:t>
            </w:r>
            <w:r>
              <w:rPr>
                <w:rFonts w:eastAsia="仿宋_GB2312" w:cs="宋体" w:hint="eastAsia"/>
                <w:kern w:val="0"/>
                <w:sz w:val="21"/>
                <w:szCs w:val="21"/>
              </w:rPr>
              <w:t>人，社区矫正对象矫正方案制定率100%，得</w:t>
            </w:r>
            <w:r>
              <w:rPr>
                <w:rFonts w:eastAsia="仿宋_GB2312" w:cs="宋体"/>
                <w:kern w:val="0"/>
                <w:sz w:val="21"/>
                <w:szCs w:val="21"/>
              </w:rPr>
              <w:t>3</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2430"/>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C24社区矫正对象电子定位覆盖率</w:t>
            </w:r>
          </w:p>
        </w:tc>
        <w:tc>
          <w:tcPr>
            <w:tcW w:w="580"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c>
          <w:tcPr>
            <w:tcW w:w="1005"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考察社区矫正机构对社区矫正对象的电子定位监管覆盖情况。</w:t>
              <w:br/>
              <w:t>社区矫正对象电子定位覆盖率=（使用电子定位设备的社区矫正对象人数÷应该使用电子定位设备的社区矫正总人数）×100%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社区矫正对象电子定位覆盖率达到100%，得权重分；否则每发现1例社区矫正对象未按政策要求使用电子定位监管的，扣0.25分，扣完为止。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年，全市应该使用电子定位设备监管的社区矫正对象总人次数</w:t>
            </w:r>
            <w:r>
              <w:rPr>
                <w:rFonts w:eastAsia="仿宋_GB2312" w:cs="宋体"/>
                <w:kern w:val="0"/>
                <w:sz w:val="21"/>
                <w:szCs w:val="21"/>
              </w:rPr>
              <w:t>7283</w:t>
            </w:r>
            <w:r>
              <w:rPr>
                <w:rFonts w:eastAsia="仿宋_GB2312" w:cs="宋体" w:hint="eastAsia"/>
                <w:kern w:val="0"/>
                <w:sz w:val="21"/>
                <w:szCs w:val="21"/>
              </w:rPr>
              <w:t>人次，实际使用电子定位设备监管的社区矫正对象总人次数</w:t>
            </w:r>
            <w:r>
              <w:rPr>
                <w:rFonts w:eastAsia="仿宋_GB2312" w:cs="宋体"/>
                <w:kern w:val="0"/>
                <w:sz w:val="21"/>
                <w:szCs w:val="21"/>
              </w:rPr>
              <w:t>7283</w:t>
            </w:r>
            <w:r>
              <w:rPr>
                <w:rFonts w:eastAsia="仿宋_GB2312" w:cs="宋体" w:hint="eastAsia"/>
                <w:kern w:val="0"/>
                <w:sz w:val="21"/>
                <w:szCs w:val="21"/>
              </w:rPr>
              <w:t>人次，社区矫正对象电子定位覆盖率100%，得</w:t>
            </w:r>
            <w:r>
              <w:rPr>
                <w:rFonts w:eastAsia="仿宋_GB2312" w:cs="宋体"/>
                <w:kern w:val="0"/>
                <w:sz w:val="21"/>
                <w:szCs w:val="21"/>
              </w:rPr>
              <w:t>3</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455"/>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C25教育帮扶活动参与率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4</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考察社区矫正对象参与社区矫正机构组织的教育帮扶活动的情况。</w:t>
              <w:br/>
              <w:t>教育帮扶活动参与率=（实际参与活动的人次数÷应该参与活动的总人次数）×100%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教育帮扶活动参与率达到100%，得权重分；否则，每低于目标值1%，扣权重分5%，扣完为止。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年，全市各社区矫正机构开展的教育帮扶活动中，应该参与活动的社区矫正对象1</w:t>
            </w:r>
            <w:r>
              <w:rPr>
                <w:rFonts w:eastAsia="仿宋_GB2312" w:cs="宋体"/>
                <w:kern w:val="0"/>
                <w:sz w:val="21"/>
                <w:szCs w:val="21"/>
              </w:rPr>
              <w:t>7000</w:t>
            </w:r>
            <w:r>
              <w:rPr>
                <w:rFonts w:eastAsia="仿宋_GB2312" w:cs="宋体" w:hint="eastAsia"/>
                <w:kern w:val="0"/>
                <w:sz w:val="21"/>
                <w:szCs w:val="21"/>
              </w:rPr>
              <w:t>人次，实际参与的总人次为</w:t>
            </w:r>
            <w:r>
              <w:rPr>
                <w:rFonts w:eastAsia="仿宋_GB2312" w:cs="宋体"/>
                <w:kern w:val="0"/>
                <w:sz w:val="21"/>
                <w:szCs w:val="21"/>
              </w:rPr>
              <w:t>17330</w:t>
            </w:r>
            <w:r>
              <w:rPr>
                <w:rFonts w:eastAsia="仿宋_GB2312" w:cs="宋体" w:hint="eastAsia"/>
                <w:kern w:val="0"/>
                <w:sz w:val="21"/>
                <w:szCs w:val="21"/>
              </w:rPr>
              <w:t>人次，教育帮扶活动参与率=（1</w:t>
            </w:r>
            <w:r>
              <w:rPr>
                <w:rFonts w:eastAsia="仿宋_GB2312" w:cs="宋体"/>
                <w:kern w:val="0"/>
                <w:sz w:val="21"/>
                <w:szCs w:val="21"/>
              </w:rPr>
              <w:t>7330</w:t>
            </w:r>
            <w:r>
              <w:rPr>
                <w:rFonts w:eastAsia="仿宋_GB2312" w:cs="宋体" w:hint="eastAsia"/>
                <w:kern w:val="0"/>
                <w:sz w:val="21"/>
                <w:szCs w:val="21"/>
              </w:rPr>
              <w:t>÷1</w:t>
            </w:r>
            <w:r>
              <w:rPr>
                <w:rFonts w:eastAsia="仿宋_GB2312" w:cs="宋体"/>
                <w:kern w:val="0"/>
                <w:sz w:val="21"/>
                <w:szCs w:val="21"/>
              </w:rPr>
              <w:t>700</w:t>
            </w:r>
            <w:r>
              <w:rPr>
                <w:rFonts w:eastAsia="仿宋_GB2312" w:cs="宋体" w:hint="eastAsia"/>
                <w:kern w:val="0"/>
                <w:sz w:val="21"/>
                <w:szCs w:val="21"/>
              </w:rPr>
              <w:t>0）×100%=</w:t>
            </w:r>
            <w:r>
              <w:rPr>
                <w:rFonts w:eastAsia="仿宋_GB2312" w:cs="宋体"/>
                <w:kern w:val="0"/>
                <w:sz w:val="21"/>
                <w:szCs w:val="21"/>
              </w:rPr>
              <w:t>101.9</w:t>
            </w:r>
            <w:r>
              <w:rPr>
                <w:rFonts w:eastAsia="仿宋_GB2312" w:cs="宋体" w:hint="eastAsia"/>
                <w:kern w:val="0"/>
                <w:sz w:val="21"/>
                <w:szCs w:val="21"/>
              </w:rPr>
              <w:t>%，</w:t>
            </w:r>
            <w:r>
              <w:rPr>
                <w:rFonts w:eastAsia="仿宋_GB2312" w:cs="宋体"/>
                <w:kern w:val="0"/>
                <w:sz w:val="21"/>
                <w:szCs w:val="21"/>
              </w:rPr>
              <w:t>得4</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4</w:t>
            </w:r>
          </w:p>
        </w:tc>
      </w:tr>
      <w:tr>
        <w:trPr>
          <w:trHeight w:val="1950"/>
        </w:trPr>
        <w:tc>
          <w:tcPr>
            <w:tcW w:w="632" w:type="dxa"/>
            <w:vMerge/>
            <w:vAlign w:val="center"/>
          </w:tcP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C3产出时效</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C31社区矫正对象入矫接收及时率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考察社区矫正机构接收社区矫正对象入矫的及时情况。</w:t>
              <w:br/>
              <w:t>社区矫正对象入矫接收及时率=（自判决或裁定生效之日起十日内接收的社区矫正对象人数÷实际接收的社区矫正对象人数）×100%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社区矫正对象入矫接收及时率达到100%，得权重分；否则，每发现1例社区矫正对象未按政策要求及时接收入矫的，扣0.1分，扣完为止。</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年，全市新入矫社区矫正对象</w:t>
            </w:r>
            <w:r>
              <w:rPr>
                <w:rFonts w:eastAsia="仿宋_GB2312" w:cs="宋体"/>
                <w:kern w:val="0"/>
                <w:sz w:val="21"/>
                <w:szCs w:val="21"/>
              </w:rPr>
              <w:t>3316</w:t>
            </w:r>
            <w:r>
              <w:rPr>
                <w:rFonts w:eastAsia="仿宋_GB2312" w:cs="宋体" w:hint="eastAsia"/>
                <w:kern w:val="0"/>
                <w:sz w:val="21"/>
                <w:szCs w:val="21"/>
              </w:rPr>
              <w:t>人，其中自判决或裁定生效之日起十日内及时接收的社区矫正对象</w:t>
            </w:r>
            <w:r>
              <w:rPr>
                <w:rFonts w:eastAsia="仿宋_GB2312" w:cs="宋体"/>
                <w:kern w:val="0"/>
                <w:sz w:val="21"/>
                <w:szCs w:val="21"/>
              </w:rPr>
              <w:t>3283</w:t>
            </w:r>
            <w:r>
              <w:rPr>
                <w:rFonts w:eastAsia="仿宋_GB2312" w:cs="宋体" w:hint="eastAsia"/>
                <w:kern w:val="0"/>
                <w:sz w:val="21"/>
                <w:szCs w:val="21"/>
              </w:rPr>
              <w:t>人，应扣分数=</w:t>
            </w:r>
            <w:r>
              <w:rPr>
                <w:rFonts w:eastAsia="仿宋_GB2312" w:cs="宋体"/>
                <w:kern w:val="0"/>
                <w:sz w:val="21"/>
                <w:szCs w:val="21"/>
              </w:rPr>
              <w:t>3</w:t>
            </w:r>
            <w:r>
              <w:rPr>
                <w:rFonts w:eastAsia="仿宋_GB2312" w:cs="宋体" w:hint="eastAsia"/>
                <w:kern w:val="0"/>
                <w:sz w:val="21"/>
                <w:szCs w:val="21"/>
              </w:rPr>
              <w:t>×0.1=</w:t>
            </w:r>
            <w:r>
              <w:rPr>
                <w:rFonts w:eastAsia="仿宋_GB2312" w:cs="宋体"/>
                <w:kern w:val="0"/>
                <w:sz w:val="21"/>
                <w:szCs w:val="21"/>
              </w:rPr>
              <w:t>0.3</w:t>
            </w:r>
            <w:r>
              <w:rPr>
                <w:rFonts w:eastAsia="仿宋_GB2312" w:cs="宋体" w:hint="eastAsia"/>
                <w:kern w:val="0"/>
                <w:sz w:val="21"/>
                <w:szCs w:val="21"/>
              </w:rPr>
              <w:t>分，指标得分</w:t>
            </w:r>
            <w:r>
              <w:rPr>
                <w:rFonts w:eastAsia="仿宋_GB2312" w:cs="宋体"/>
                <w:kern w:val="0"/>
                <w:sz w:val="21"/>
                <w:szCs w:val="21"/>
              </w:rPr>
              <w:t>1.7</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1.7</w:t>
            </w:r>
          </w:p>
        </w:tc>
      </w:tr>
      <w:tr>
        <w:trPr>
          <w:trHeight w:val="1703"/>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C32调查评估完成及时率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考察社区矫正机构对委托机构委托开展的调查评估的完成时效情况。</w:t>
              <w:br/>
              <w:t>调查评估完成及时率=（按规定时间内及时完成的调查评估数量÷完成的调查评估总数量）×100%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调查评估完成及时率达到100%，得权重分；否则按比例得分。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年，全市社区矫正机构受委托机构委托实际完成的调查评估</w:t>
            </w:r>
            <w:r>
              <w:rPr>
                <w:rFonts w:eastAsia="仿宋_GB2312" w:cs="宋体"/>
                <w:kern w:val="0"/>
                <w:sz w:val="21"/>
                <w:szCs w:val="21"/>
              </w:rPr>
              <w:t>2363</w:t>
            </w:r>
            <w:r>
              <w:rPr>
                <w:rFonts w:eastAsia="仿宋_GB2312" w:cs="宋体" w:hint="eastAsia"/>
                <w:kern w:val="0"/>
                <w:sz w:val="21"/>
                <w:szCs w:val="21"/>
              </w:rPr>
              <w:t>个，其中及时完成的调查评估</w:t>
            </w:r>
            <w:r>
              <w:rPr>
                <w:rFonts w:eastAsia="仿宋_GB2312" w:cs="宋体"/>
                <w:kern w:val="0"/>
                <w:sz w:val="21"/>
                <w:szCs w:val="21"/>
              </w:rPr>
              <w:t>2363</w:t>
            </w:r>
            <w:r>
              <w:rPr>
                <w:rFonts w:eastAsia="仿宋_GB2312" w:cs="宋体" w:hint="eastAsia"/>
                <w:kern w:val="0"/>
                <w:sz w:val="21"/>
                <w:szCs w:val="21"/>
              </w:rPr>
              <w:t>个，调查评估完成及时率100%，指标得</w:t>
            </w:r>
            <w:r>
              <w:rPr>
                <w:rFonts w:eastAsia="仿宋_GB2312" w:cs="宋体"/>
                <w:kern w:val="0"/>
                <w:sz w:val="21"/>
                <w:szCs w:val="21"/>
              </w:rPr>
              <w:t>3</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673"/>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C33社区矫正对象矫正方案制定及时率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考察社区矫正机构对社区矫正对象矫正方案制定的时效情况。</w:t>
              <w:br/>
              <w:t>社区矫正对象矫正方案制定及时率=（入矫宣告后五个工作日内制定矫正方案的矫正对象人数÷2023年度入矫总人数）×100%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社区矫正对象矫正方案制定及时率达到100%，得权重分；否则按比例得分。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年，全市已制定矫正方案的新入矫社区矫正对象</w:t>
            </w:r>
            <w:r>
              <w:rPr>
                <w:rFonts w:eastAsia="仿宋_GB2312" w:cs="宋体"/>
                <w:kern w:val="0"/>
                <w:sz w:val="21"/>
                <w:szCs w:val="21"/>
              </w:rPr>
              <w:t>3316</w:t>
            </w:r>
            <w:r>
              <w:rPr>
                <w:rFonts w:eastAsia="仿宋_GB2312" w:cs="宋体" w:hint="eastAsia"/>
                <w:kern w:val="0"/>
                <w:sz w:val="21"/>
                <w:szCs w:val="21"/>
              </w:rPr>
              <w:t>人，其中及时制定矫正方案的社区矫正对象</w:t>
            </w:r>
            <w:r>
              <w:rPr>
                <w:rFonts w:eastAsia="仿宋_GB2312" w:cs="宋体"/>
                <w:kern w:val="0"/>
                <w:sz w:val="21"/>
                <w:szCs w:val="21"/>
              </w:rPr>
              <w:t>3316</w:t>
            </w:r>
            <w:r>
              <w:rPr>
                <w:rFonts w:eastAsia="仿宋_GB2312" w:cs="宋体" w:hint="eastAsia"/>
                <w:kern w:val="0"/>
                <w:sz w:val="21"/>
                <w:szCs w:val="21"/>
              </w:rPr>
              <w:t>人，社区矫正对象矫正方案制定及时率100%，得</w:t>
            </w:r>
            <w:r>
              <w:rPr>
                <w:rFonts w:eastAsia="仿宋_GB2312" w:cs="宋体"/>
                <w:kern w:val="0"/>
                <w:sz w:val="21"/>
                <w:szCs w:val="21"/>
              </w:rPr>
              <w:t>3</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718"/>
        </w:trPr>
        <w:tc>
          <w:tcPr>
            <w:tcW w:w="583"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效益</w:t>
            </w: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D1社会效益</w:t>
            </w: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D11社区矫正对象再犯罪率</w:t>
            </w:r>
          </w:p>
        </w:tc>
        <w:tc>
          <w:tcPr>
            <w:tcW w:w="580"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c>
          <w:tcPr>
            <w:tcW w:w="1005" w:type="dxa"/>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≤0.1%</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反映社区矫正工作对预防和减少犯罪的效益实现情况。</w:t>
              <w:br/>
              <w:t>社区矫正对象再犯罪率=（202</w:t>
            </w:r>
            <w:r>
              <w:rPr>
                <w:rFonts w:eastAsia="仿宋_GB2312" w:cs="宋体"/>
                <w:kern w:val="0"/>
                <w:sz w:val="21"/>
                <w:szCs w:val="21"/>
              </w:rPr>
              <w:t>4</w:t>
            </w:r>
            <w:r>
              <w:rPr>
                <w:rFonts w:eastAsia="仿宋_GB2312" w:cs="宋体" w:hint="eastAsia"/>
                <w:kern w:val="0"/>
                <w:sz w:val="21"/>
                <w:szCs w:val="21"/>
              </w:rPr>
              <w:t>年度重新犯罪人数÷202</w:t>
            </w:r>
            <w:r>
              <w:rPr>
                <w:rFonts w:eastAsia="仿宋_GB2312" w:cs="宋体"/>
                <w:kern w:val="0"/>
                <w:sz w:val="21"/>
                <w:szCs w:val="21"/>
              </w:rPr>
              <w:t>4</w:t>
            </w:r>
            <w:r>
              <w:rPr>
                <w:rFonts w:eastAsia="仿宋_GB2312" w:cs="宋体" w:hint="eastAsia"/>
                <w:kern w:val="0"/>
                <w:sz w:val="21"/>
                <w:szCs w:val="21"/>
              </w:rPr>
              <w:t>年度社区矫正在册总人数）×100%</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社区矫正对象再犯罪率≤0.1%，得权重分；否则得0分。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w:t>
            </w:r>
            <w:r>
              <w:rPr>
                <w:rFonts w:eastAsia="仿宋_GB2312" w:cs="宋体" w:hint="eastAsia"/>
                <w:kern w:val="0"/>
                <w:sz w:val="21"/>
                <w:szCs w:val="21"/>
                <w:lang w:val="en-US" w:eastAsia="zh-CN"/>
              </w:rPr>
              <w:t>4</w:t>
            </w:r>
            <w:r>
              <w:rPr>
                <w:rFonts w:eastAsia="仿宋_GB2312" w:cs="宋体" w:hint="eastAsia"/>
                <w:kern w:val="0"/>
                <w:sz w:val="21"/>
                <w:szCs w:val="21"/>
              </w:rPr>
              <w:t>年12月31日，全市在册社区矫正对象</w:t>
            </w:r>
            <w:r>
              <w:rPr>
                <w:rFonts w:eastAsia="仿宋_GB2312" w:cs="宋体"/>
                <w:kern w:val="0"/>
                <w:sz w:val="21"/>
                <w:szCs w:val="21"/>
              </w:rPr>
              <w:t>3929</w:t>
            </w:r>
            <w:r>
              <w:rPr>
                <w:rFonts w:eastAsia="仿宋_GB2312" w:cs="宋体" w:hint="eastAsia"/>
                <w:kern w:val="0"/>
                <w:sz w:val="21"/>
                <w:szCs w:val="21"/>
              </w:rPr>
              <w:t>人，</w:t>
            </w:r>
            <w:r>
              <w:rPr>
                <w:rFonts w:eastAsia="仿宋_GB2312" w:cs="宋体"/>
                <w:kern w:val="0"/>
                <w:sz w:val="21"/>
                <w:szCs w:val="21"/>
              </w:rPr>
              <w:t>0人重新犯罪</w:t>
            </w:r>
            <w:r>
              <w:rPr>
                <w:rFonts w:eastAsia="仿宋_GB2312" w:cs="宋体" w:hint="eastAsia"/>
                <w:kern w:val="0"/>
                <w:sz w:val="21"/>
                <w:szCs w:val="21"/>
              </w:rPr>
              <w:t>，社区矫正对象再犯罪率=（</w:t>
            </w:r>
            <w:r>
              <w:rPr>
                <w:rFonts w:eastAsia="仿宋_GB2312" w:cs="宋体"/>
                <w:kern w:val="0"/>
                <w:sz w:val="21"/>
                <w:szCs w:val="21"/>
              </w:rPr>
              <w:t>0</w:t>
            </w:r>
            <w:r>
              <w:rPr>
                <w:rFonts w:eastAsia="仿宋_GB2312" w:cs="宋体" w:hint="eastAsia"/>
                <w:kern w:val="0"/>
                <w:sz w:val="21"/>
                <w:szCs w:val="21"/>
              </w:rPr>
              <w:t>÷</w:t>
            </w:r>
            <w:r>
              <w:rPr>
                <w:rFonts w:eastAsia="仿宋_GB2312" w:cs="宋体"/>
                <w:kern w:val="0"/>
                <w:sz w:val="21"/>
                <w:szCs w:val="21"/>
              </w:rPr>
              <w:t>3929</w:t>
            </w:r>
            <w:r>
              <w:rPr>
                <w:rFonts w:eastAsia="仿宋_GB2312" w:cs="宋体" w:hint="eastAsia"/>
                <w:kern w:val="0"/>
                <w:sz w:val="21"/>
                <w:szCs w:val="21"/>
              </w:rPr>
              <w:t>）×100%=0%≤0.1%，得5分。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r>
      <w:tr>
        <w:trPr>
          <w:trHeight w:val="2198"/>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w:t>
            </w:r>
            <w:r>
              <w:rPr>
                <w:rFonts w:eastAsia="仿宋_GB2312" w:cs="宋体"/>
                <w:kern w:val="0"/>
                <w:sz w:val="21"/>
                <w:szCs w:val="21"/>
              </w:rPr>
              <w:t>2</w:t>
            </w:r>
            <w:r>
              <w:rPr>
                <w:rFonts w:eastAsia="仿宋_GB2312" w:cs="宋体" w:hint="eastAsia"/>
                <w:kern w:val="0"/>
                <w:sz w:val="21"/>
                <w:szCs w:val="21"/>
              </w:rPr>
              <w:t>有责投诉件数</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0件</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反映社区矫正工作对社区矫正对象合法权益的保障情况。</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未发生投诉事件，得权重分；否则，得0分。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年全市未发生有关社区矫正工作的有责投诉事件，得4分。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1253"/>
        </w:trPr>
        <w:tc>
          <w:tcPr>
            <w:tcW w:w="632" w:type="dxa"/>
            <w:vMerge/>
            <w:vAlign w:val="center"/>
          </w:tcPr>
          <w:p/>
        </w:tc>
        <w:tc>
          <w:tcPr>
            <w:tcW w:w="851" w:type="dxa"/>
            <w:vMerge/>
            <w:vAlign w:val="center"/>
          </w:tcPr>
          <w:p/>
        </w:tc>
        <w:tc>
          <w:tcPr>
            <w:tcW w:w="882"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w:t>
            </w:r>
            <w:r>
              <w:rPr>
                <w:rFonts w:eastAsia="仿宋_GB2312" w:cs="宋体"/>
                <w:kern w:val="0"/>
                <w:sz w:val="21"/>
                <w:szCs w:val="21"/>
              </w:rPr>
              <w:t>3</w:t>
            </w:r>
            <w:r>
              <w:rPr>
                <w:rFonts w:eastAsia="仿宋_GB2312" w:cs="宋体" w:hint="eastAsia"/>
                <w:kern w:val="0"/>
                <w:sz w:val="21"/>
                <w:szCs w:val="21"/>
              </w:rPr>
              <w:t>调查评估意见采信率</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1005"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≥上年值</w:t>
            </w:r>
          </w:p>
        </w:tc>
        <w:tc>
          <w:tcPr>
            <w:tcW w:w="2040"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考察社区矫正机构受委托开展的调查评估结果意见被社区矫正决定机关的采信情况，以反映调查评估的质量。</w:t>
              <w:br/>
              <w:t>调查评估意见采信率=（被社区矫正决定机关采信的调查评估意见数量÷实际开展并出具的调查评估意见总数量）×100%</w:t>
            </w:r>
            <w:r>
              <w:rPr>
                <w:rFonts w:eastAsia="仿宋_GB2312" w:cs="宋体"/>
                <w:kern w:val="0"/>
                <w:sz w:val="21"/>
                <w:szCs w:val="21"/>
              </w:rPr>
              <w:t>。</w:t>
            </w:r>
          </w:p>
        </w:tc>
        <w:tc>
          <w:tcPr>
            <w:tcW w:w="3465"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调查评估意见采信率达到上年值，得权重分；否则按比例得分。</w:t>
            </w:r>
          </w:p>
        </w:tc>
        <w:tc>
          <w:tcPr>
            <w:tcW w:w="4534" w:type="dxa"/>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w:t>
            </w:r>
            <w:r>
              <w:rPr>
                <w:rFonts w:eastAsia="仿宋_GB2312" w:cs="宋体" w:hint="eastAsia"/>
                <w:kern w:val="0"/>
                <w:sz w:val="21"/>
                <w:szCs w:val="21"/>
                <w:lang w:val="en-US" w:eastAsia="zh-CN"/>
              </w:rPr>
              <w:t>4</w:t>
            </w:r>
            <w:r>
              <w:rPr>
                <w:rFonts w:eastAsia="仿宋_GB2312" w:cs="宋体" w:hint="eastAsia"/>
                <w:kern w:val="0"/>
                <w:sz w:val="21"/>
                <w:szCs w:val="21"/>
              </w:rPr>
              <w:t>年，全市社区矫正机构受委托开展并出具的调查评估意见</w:t>
            </w:r>
            <w:r>
              <w:rPr>
                <w:rFonts w:eastAsia="仿宋_GB2312" w:cs="宋体"/>
                <w:kern w:val="0"/>
                <w:sz w:val="21"/>
                <w:szCs w:val="21"/>
              </w:rPr>
              <w:t>2363</w:t>
            </w:r>
            <w:r>
              <w:rPr>
                <w:rFonts w:eastAsia="仿宋_GB2312" w:cs="宋体" w:hint="eastAsia"/>
                <w:kern w:val="0"/>
                <w:sz w:val="21"/>
                <w:szCs w:val="21"/>
              </w:rPr>
              <w:t>个，其中被社区矫正决定机关采信的调查评估意见</w:t>
            </w:r>
            <w:r>
              <w:rPr>
                <w:rFonts w:eastAsia="仿宋_GB2312" w:cs="宋体"/>
                <w:kern w:val="0"/>
                <w:sz w:val="21"/>
                <w:szCs w:val="21"/>
              </w:rPr>
              <w:t>1347</w:t>
            </w:r>
            <w:r>
              <w:rPr>
                <w:rFonts w:eastAsia="仿宋_GB2312" w:cs="宋体" w:hint="eastAsia"/>
                <w:kern w:val="0"/>
                <w:sz w:val="21"/>
                <w:szCs w:val="21"/>
              </w:rPr>
              <w:t>个，调查评估意见采信率=（</w:t>
            </w:r>
            <w:r>
              <w:rPr>
                <w:rFonts w:eastAsia="仿宋_GB2312" w:cs="宋体"/>
                <w:kern w:val="0"/>
                <w:sz w:val="21"/>
                <w:szCs w:val="21"/>
              </w:rPr>
              <w:t>1347</w:t>
            </w:r>
            <w:r>
              <w:rPr>
                <w:rFonts w:eastAsia="仿宋_GB2312" w:cs="宋体" w:hint="eastAsia"/>
                <w:kern w:val="0"/>
                <w:sz w:val="21"/>
                <w:szCs w:val="21"/>
              </w:rPr>
              <w:t>÷</w:t>
            </w:r>
            <w:r>
              <w:rPr>
                <w:rFonts w:eastAsia="仿宋_GB2312" w:cs="宋体"/>
                <w:kern w:val="0"/>
                <w:sz w:val="21"/>
                <w:szCs w:val="21"/>
              </w:rPr>
              <w:t>2363</w:t>
            </w:r>
            <w:r>
              <w:rPr>
                <w:rFonts w:eastAsia="仿宋_GB2312" w:cs="宋体" w:hint="eastAsia"/>
                <w:kern w:val="0"/>
                <w:sz w:val="21"/>
                <w:szCs w:val="21"/>
              </w:rPr>
              <w:t>）×100%=</w:t>
            </w:r>
            <w:r>
              <w:rPr>
                <w:rFonts w:eastAsia="仿宋_GB2312" w:cs="宋体"/>
                <w:kern w:val="0"/>
                <w:sz w:val="21"/>
                <w:szCs w:val="21"/>
              </w:rPr>
              <w:t>57</w:t>
            </w:r>
            <w:r>
              <w:rPr>
                <w:rFonts w:eastAsia="仿宋_GB2312" w:cs="宋体" w:hint="eastAsia"/>
                <w:kern w:val="0"/>
                <w:sz w:val="21"/>
                <w:szCs w:val="21"/>
              </w:rPr>
              <w:t>%≥上年值（5</w:t>
            </w:r>
            <w:r>
              <w:rPr>
                <w:rFonts w:eastAsia="仿宋_GB2312" w:cs="宋体"/>
                <w:kern w:val="0"/>
                <w:sz w:val="21"/>
                <w:szCs w:val="21"/>
              </w:rPr>
              <w:t>2</w:t>
            </w:r>
            <w:r>
              <w:rPr>
                <w:rFonts w:eastAsia="仿宋_GB2312" w:cs="宋体" w:hint="eastAsia"/>
                <w:kern w:val="0"/>
                <w:sz w:val="21"/>
                <w:szCs w:val="21"/>
              </w:rPr>
              <w:t>.</w:t>
            </w:r>
            <w:r>
              <w:rPr>
                <w:rFonts w:eastAsia="仿宋_GB2312" w:cs="宋体"/>
                <w:kern w:val="0"/>
                <w:sz w:val="21"/>
                <w:szCs w:val="21"/>
              </w:rPr>
              <w:t>8</w:t>
            </w:r>
            <w:r>
              <w:rPr>
                <w:rFonts w:eastAsia="仿宋_GB2312" w:cs="宋体" w:hint="eastAsia"/>
                <w:kern w:val="0"/>
                <w:sz w:val="21"/>
                <w:szCs w:val="21"/>
              </w:rPr>
              <w:t>%），指标</w:t>
            </w:r>
            <w:r>
              <w:rPr>
                <w:rFonts w:eastAsia="仿宋_GB2312" w:cs="宋体"/>
                <w:kern w:val="0"/>
                <w:sz w:val="21"/>
                <w:szCs w:val="21"/>
              </w:rPr>
              <w:t>得分=3</w:t>
            </w:r>
            <w:r>
              <w:rPr>
                <w:rFonts w:eastAsia="仿宋_GB2312" w:cs="宋体" w:hint="eastAsia"/>
                <w:kern w:val="0"/>
                <w:sz w:val="21"/>
                <w:szCs w:val="21"/>
              </w:rPr>
              <w:t>。</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965"/>
        </w:trPr>
        <w:tc>
          <w:tcPr>
            <w:tcW w:w="632" w:type="dxa"/>
            <w:vMerge/>
            <w:vAlign w:val="center"/>
          </w:tcPr>
          <w:p/>
        </w:tc>
        <w:tc>
          <w:tcPr>
            <w:tcW w:w="785" w:type="dxa"/>
            <w:vMerge w:val="restart"/>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D2满意度</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D21社区矫正专职社工满意度</w:t>
            </w:r>
          </w:p>
        </w:tc>
        <w:tc>
          <w:tcPr>
            <w:tcW w:w="580"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6</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≥95%</w:t>
            </w:r>
          </w:p>
        </w:tc>
        <w:tc>
          <w:tcPr>
            <w:tcW w:w="204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通过问卷调研，考察项目实施后社区矫正专职社工人员的满意度情况。</w:t>
            </w: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达到或超过95%，得权重分；低于95%，按比例得分。</w:t>
            </w:r>
          </w:p>
        </w:tc>
        <w:tc>
          <w:tcPr>
            <w:tcW w:w="4534"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w:t>
            </w:r>
            <w:r>
              <w:rPr>
                <w:rFonts w:eastAsia="仿宋_GB2312" w:cs="宋体"/>
                <w:kern w:val="0"/>
                <w:sz w:val="21"/>
                <w:szCs w:val="21"/>
              </w:rPr>
              <w:t>调查问卷</w:t>
            </w:r>
            <w:r>
              <w:rPr>
                <w:rFonts w:eastAsia="仿宋_GB2312" w:cs="宋体" w:hint="eastAsia"/>
                <w:kern w:val="0"/>
                <w:sz w:val="21"/>
                <w:szCs w:val="21"/>
              </w:rPr>
              <w:t>方式向南京市社区矫正专职社工开展202</w:t>
            </w:r>
            <w:r>
              <w:rPr>
                <w:rFonts w:eastAsia="仿宋_GB2312" w:cs="宋体"/>
                <w:kern w:val="0"/>
                <w:sz w:val="21"/>
                <w:szCs w:val="21"/>
              </w:rPr>
              <w:t>4</w:t>
            </w:r>
            <w:r>
              <w:rPr>
                <w:rFonts w:eastAsia="仿宋_GB2312" w:cs="宋体" w:hint="eastAsia"/>
                <w:kern w:val="0"/>
                <w:sz w:val="21"/>
                <w:szCs w:val="21"/>
              </w:rPr>
              <w:t>年社区矫正项目问卷调研，共收回有效问卷</w:t>
            </w:r>
            <w:r>
              <w:rPr>
                <w:rFonts w:eastAsia="仿宋_GB2312" w:cs="宋体"/>
                <w:kern w:val="0"/>
                <w:sz w:val="21"/>
                <w:szCs w:val="21"/>
              </w:rPr>
              <w:t>64</w:t>
            </w:r>
            <w:r>
              <w:rPr>
                <w:rFonts w:eastAsia="仿宋_GB2312" w:cs="宋体" w:hint="eastAsia"/>
                <w:kern w:val="0"/>
                <w:sz w:val="21"/>
                <w:szCs w:val="21"/>
              </w:rPr>
              <w:t>份，对南京市社区矫正工作总体情况非常满意</w:t>
            </w:r>
            <w:r>
              <w:rPr>
                <w:rFonts w:eastAsia="仿宋_GB2312" w:cs="宋体"/>
                <w:kern w:val="0"/>
                <w:sz w:val="21"/>
                <w:szCs w:val="21"/>
              </w:rPr>
              <w:t>42</w:t>
            </w:r>
            <w:r>
              <w:rPr>
                <w:rFonts w:eastAsia="仿宋_GB2312" w:cs="宋体" w:hint="eastAsia"/>
                <w:kern w:val="0"/>
                <w:sz w:val="21"/>
                <w:szCs w:val="21"/>
              </w:rPr>
              <w:t>人，比较满意</w:t>
            </w:r>
            <w:r>
              <w:rPr>
                <w:rFonts w:eastAsia="仿宋_GB2312" w:cs="宋体"/>
                <w:kern w:val="0"/>
                <w:sz w:val="21"/>
                <w:szCs w:val="21"/>
              </w:rPr>
              <w:t>18</w:t>
            </w:r>
            <w:r>
              <w:rPr>
                <w:rFonts w:eastAsia="仿宋_GB2312" w:cs="宋体" w:hint="eastAsia"/>
                <w:kern w:val="0"/>
                <w:sz w:val="21"/>
                <w:szCs w:val="21"/>
              </w:rPr>
              <w:t>人，不太满意</w:t>
            </w:r>
            <w:r>
              <w:rPr>
                <w:rFonts w:eastAsia="仿宋_GB2312" w:cs="宋体"/>
                <w:kern w:val="0"/>
                <w:sz w:val="21"/>
                <w:szCs w:val="21"/>
              </w:rPr>
              <w:t>4</w:t>
            </w:r>
            <w:r>
              <w:rPr>
                <w:rFonts w:eastAsia="仿宋_GB2312" w:cs="宋体" w:hint="eastAsia"/>
                <w:kern w:val="0"/>
                <w:sz w:val="21"/>
                <w:szCs w:val="21"/>
              </w:rPr>
              <w:t>人。</w:t>
              <w:br/>
              <w:t>社区矫正专职社工满意度=</w:t>
            </w:r>
            <w:r>
              <w:rPr>
                <w:rFonts w:eastAsia="仿宋_GB2312" w:cs="宋体"/>
                <w:kern w:val="0"/>
                <w:sz w:val="21"/>
                <w:szCs w:val="21"/>
              </w:rPr>
              <w:t>42</w:t>
            </w:r>
            <w:r>
              <w:rPr>
                <w:rFonts w:eastAsia="仿宋_GB2312" w:cs="宋体" w:hint="eastAsia"/>
                <w:kern w:val="0"/>
                <w:sz w:val="21"/>
                <w:szCs w:val="21"/>
              </w:rPr>
              <w:t>÷6</w:t>
            </w:r>
            <w:r>
              <w:rPr>
                <w:rFonts w:eastAsia="仿宋_GB2312" w:cs="宋体"/>
                <w:kern w:val="0"/>
                <w:sz w:val="21"/>
                <w:szCs w:val="21"/>
              </w:rPr>
              <w:t>4</w:t>
            </w:r>
            <w:r>
              <w:rPr>
                <w:rFonts w:eastAsia="仿宋_GB2312" w:cs="宋体" w:hint="eastAsia"/>
                <w:kern w:val="0"/>
                <w:sz w:val="21"/>
                <w:szCs w:val="21"/>
              </w:rPr>
              <w:t>×100%+</w:t>
            </w:r>
            <w:r>
              <w:rPr>
                <w:rFonts w:eastAsia="仿宋_GB2312" w:cs="宋体"/>
                <w:kern w:val="0"/>
                <w:sz w:val="21"/>
                <w:szCs w:val="21"/>
              </w:rPr>
              <w:t>18</w:t>
            </w:r>
            <w:r>
              <w:rPr>
                <w:rFonts w:eastAsia="仿宋_GB2312" w:cs="宋体" w:hint="eastAsia"/>
                <w:kern w:val="0"/>
                <w:sz w:val="21"/>
                <w:szCs w:val="21"/>
              </w:rPr>
              <w:t>÷6</w:t>
            </w:r>
            <w:r>
              <w:rPr>
                <w:rFonts w:eastAsia="仿宋_GB2312" w:cs="宋体"/>
                <w:kern w:val="0"/>
                <w:sz w:val="21"/>
                <w:szCs w:val="21"/>
              </w:rPr>
              <w:t>4</w:t>
            </w:r>
            <w:r>
              <w:rPr>
                <w:rFonts w:eastAsia="仿宋_GB2312" w:cs="宋体" w:hint="eastAsia"/>
                <w:kern w:val="0"/>
                <w:sz w:val="21"/>
                <w:szCs w:val="21"/>
              </w:rPr>
              <w:t>×80%=</w:t>
            </w:r>
            <w:r>
              <w:rPr>
                <w:rFonts w:eastAsia="仿宋_GB2312" w:cs="宋体"/>
                <w:kern w:val="0"/>
                <w:sz w:val="21"/>
                <w:szCs w:val="21"/>
              </w:rPr>
              <w:t>88.13</w:t>
            </w:r>
            <w:r>
              <w:rPr>
                <w:rFonts w:eastAsia="仿宋_GB2312" w:cs="宋体" w:hint="eastAsia"/>
                <w:kern w:val="0"/>
                <w:sz w:val="21"/>
                <w:szCs w:val="21"/>
              </w:rPr>
              <w:t>%＜95%，指标得分=</w:t>
            </w:r>
            <w:r>
              <w:rPr>
                <w:rFonts w:eastAsia="仿宋_GB2312" w:cs="宋体"/>
                <w:kern w:val="0"/>
                <w:sz w:val="21"/>
                <w:szCs w:val="21"/>
              </w:rPr>
              <w:t>6</w:t>
            </w:r>
            <w:r>
              <w:rPr>
                <w:rFonts w:eastAsia="仿宋_GB2312" w:cs="宋体" w:hint="eastAsia"/>
                <w:kern w:val="0"/>
                <w:sz w:val="21"/>
                <w:szCs w:val="21"/>
              </w:rPr>
              <w:t>×（8</w:t>
            </w:r>
            <w:r>
              <w:rPr>
                <w:rFonts w:eastAsia="仿宋_GB2312" w:cs="宋体"/>
                <w:kern w:val="0"/>
                <w:sz w:val="21"/>
                <w:szCs w:val="21"/>
              </w:rPr>
              <w:t>8.13</w:t>
            </w:r>
            <w:r>
              <w:rPr>
                <w:rFonts w:eastAsia="仿宋_GB2312" w:cs="宋体" w:hint="eastAsia"/>
                <w:kern w:val="0"/>
                <w:sz w:val="21"/>
                <w:szCs w:val="21"/>
              </w:rPr>
              <w:t>%÷95%）×100%=</w:t>
            </w:r>
            <w:r>
              <w:rPr>
                <w:rFonts w:eastAsia="仿宋_GB2312" w:cs="宋体"/>
                <w:kern w:val="0"/>
                <w:sz w:val="21"/>
                <w:szCs w:val="21"/>
              </w:rPr>
              <w:t>5.57</w:t>
            </w:r>
            <w:r>
              <w:rPr>
                <w:rFonts w:eastAsia="仿宋_GB2312" w:cs="宋体" w:hint="eastAsia"/>
                <w:kern w:val="0"/>
                <w:sz w:val="21"/>
                <w:szCs w:val="21"/>
              </w:rPr>
              <w:t>分。</w:t>
            </w:r>
          </w:p>
        </w:tc>
        <w:tc>
          <w:tcPr>
            <w:tcW w:w="689" w:type="dxa"/>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5.57</w:t>
            </w:r>
          </w:p>
        </w:tc>
      </w:tr>
      <w:tr>
        <w:trPr>
          <w:trHeight w:val="2220"/>
        </w:trPr>
        <w:tc>
          <w:tcPr>
            <w:tcW w:w="632" w:type="dxa"/>
            <w:vMerge/>
            <w:vAlign w:val="center"/>
          </w:tcPr>
          <w:p/>
        </w:tc>
        <w:tc>
          <w:tcPr>
            <w:tcW w:w="851" w:type="dxa"/>
            <w:vMerge/>
            <w:vAlign w:val="center"/>
          </w:tcP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D22社区矫正对象满意度</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6</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≥90%</w:t>
            </w:r>
          </w:p>
        </w:tc>
        <w:tc>
          <w:tcPr>
            <w:tcW w:w="204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通过问卷调研，考察项目实施后社区矫正对象的满意度情况。</w:t>
            </w: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达到或超过90%，得权重分；低于90%，按比例得分。</w:t>
            </w:r>
          </w:p>
        </w:tc>
        <w:tc>
          <w:tcPr>
            <w:tcW w:w="4534"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w:t>
            </w:r>
            <w:r>
              <w:rPr>
                <w:rFonts w:eastAsia="仿宋_GB2312" w:cs="宋体"/>
                <w:kern w:val="0"/>
                <w:sz w:val="21"/>
                <w:szCs w:val="21"/>
              </w:rPr>
              <w:t>调查问</w:t>
            </w:r>
            <w:r>
              <w:rPr>
                <w:rFonts w:eastAsia="仿宋_GB2312" w:cs="宋体" w:hint="eastAsia"/>
                <w:kern w:val="0"/>
                <w:sz w:val="21"/>
                <w:szCs w:val="21"/>
              </w:rPr>
              <w:t>卷方式向南京市社区矫正对象开展202</w:t>
            </w:r>
            <w:r>
              <w:rPr>
                <w:rFonts w:eastAsia="仿宋_GB2312" w:cs="宋体" w:hint="eastAsia"/>
                <w:kern w:val="0"/>
                <w:sz w:val="21"/>
                <w:szCs w:val="21"/>
                <w:lang w:val="en-US" w:eastAsia="zh-CN"/>
              </w:rPr>
              <w:t>4</w:t>
            </w:r>
            <w:r>
              <w:rPr>
                <w:rFonts w:eastAsia="仿宋_GB2312" w:cs="宋体" w:hint="eastAsia"/>
                <w:kern w:val="0"/>
                <w:sz w:val="21"/>
                <w:szCs w:val="21"/>
              </w:rPr>
              <w:t>年社区矫正项目问卷调研，</w:t>
            </w:r>
            <w:r>
              <w:rPr>
                <w:rFonts w:eastAsia="仿宋_GB2312" w:cs="宋体"/>
                <w:kern w:val="0"/>
                <w:sz w:val="21"/>
                <w:szCs w:val="21"/>
              </w:rPr>
              <w:t>共</w:t>
            </w:r>
            <w:r>
              <w:rPr>
                <w:rFonts w:eastAsia="仿宋_GB2312" w:cs="宋体" w:hint="eastAsia"/>
                <w:kern w:val="0"/>
                <w:sz w:val="21"/>
                <w:szCs w:val="21"/>
              </w:rPr>
              <w:t>收回有效问卷</w:t>
            </w:r>
            <w:r>
              <w:rPr>
                <w:rFonts w:eastAsia="仿宋_GB2312" w:cs="宋体"/>
                <w:kern w:val="0"/>
                <w:sz w:val="21"/>
                <w:szCs w:val="21"/>
              </w:rPr>
              <w:t>64</w:t>
            </w:r>
            <w:r>
              <w:rPr>
                <w:rFonts w:eastAsia="仿宋_GB2312" w:cs="宋体" w:hint="eastAsia"/>
                <w:kern w:val="0"/>
                <w:sz w:val="21"/>
                <w:szCs w:val="21"/>
              </w:rPr>
              <w:t>份，对南京市社区矫正工作总体情况非常满意6</w:t>
            </w:r>
            <w:r>
              <w:rPr>
                <w:rFonts w:eastAsia="仿宋_GB2312" w:cs="宋体"/>
                <w:kern w:val="0"/>
                <w:sz w:val="21"/>
                <w:szCs w:val="21"/>
              </w:rPr>
              <w:t>3</w:t>
            </w:r>
            <w:r>
              <w:rPr>
                <w:rFonts w:eastAsia="仿宋_GB2312" w:cs="宋体" w:hint="eastAsia"/>
                <w:kern w:val="0"/>
                <w:sz w:val="21"/>
                <w:szCs w:val="21"/>
              </w:rPr>
              <w:t>人，比较满意</w:t>
            </w:r>
            <w:r>
              <w:rPr>
                <w:rFonts w:eastAsia="仿宋_GB2312" w:cs="宋体"/>
                <w:kern w:val="0"/>
                <w:sz w:val="21"/>
                <w:szCs w:val="21"/>
              </w:rPr>
              <w:t>1</w:t>
            </w:r>
            <w:r>
              <w:rPr>
                <w:rFonts w:eastAsia="仿宋_GB2312" w:cs="宋体" w:hint="eastAsia"/>
                <w:kern w:val="0"/>
                <w:sz w:val="21"/>
                <w:szCs w:val="21"/>
              </w:rPr>
              <w:t>人。矫正对象满意度=6</w:t>
            </w:r>
            <w:r>
              <w:rPr>
                <w:rFonts w:eastAsia="仿宋_GB2312" w:cs="宋体"/>
                <w:kern w:val="0"/>
                <w:sz w:val="21"/>
                <w:szCs w:val="21"/>
              </w:rPr>
              <w:t>3</w:t>
            </w:r>
            <w:r>
              <w:rPr>
                <w:rFonts w:eastAsia="仿宋_GB2312" w:cs="宋体" w:hint="eastAsia"/>
                <w:kern w:val="0"/>
                <w:sz w:val="21"/>
                <w:szCs w:val="21"/>
              </w:rPr>
              <w:t>÷</w:t>
            </w:r>
            <w:r>
              <w:rPr>
                <w:rFonts w:eastAsia="仿宋_GB2312" w:cs="宋体"/>
                <w:kern w:val="0"/>
                <w:sz w:val="21"/>
                <w:szCs w:val="21"/>
              </w:rPr>
              <w:t>64</w:t>
            </w:r>
            <w:r>
              <w:rPr>
                <w:rFonts w:eastAsia="仿宋_GB2312" w:cs="宋体" w:hint="eastAsia"/>
                <w:kern w:val="0"/>
                <w:sz w:val="21"/>
                <w:szCs w:val="21"/>
              </w:rPr>
              <w:t>×100%+</w:t>
            </w:r>
            <w:r>
              <w:rPr>
                <w:rFonts w:eastAsia="仿宋_GB2312" w:cs="宋体"/>
                <w:kern w:val="0"/>
                <w:sz w:val="21"/>
                <w:szCs w:val="21"/>
              </w:rPr>
              <w:t>1</w:t>
            </w:r>
            <w:r>
              <w:rPr>
                <w:rFonts w:eastAsia="仿宋_GB2312" w:cs="宋体" w:hint="eastAsia"/>
                <w:kern w:val="0"/>
                <w:sz w:val="21"/>
                <w:szCs w:val="21"/>
              </w:rPr>
              <w:t>÷</w:t>
            </w:r>
            <w:r>
              <w:rPr>
                <w:rFonts w:eastAsia="仿宋_GB2312" w:cs="宋体"/>
                <w:kern w:val="0"/>
                <w:sz w:val="21"/>
                <w:szCs w:val="21"/>
              </w:rPr>
              <w:t>64</w:t>
            </w:r>
            <w:r>
              <w:rPr>
                <w:rFonts w:eastAsia="仿宋_GB2312" w:cs="宋体" w:hint="eastAsia"/>
                <w:kern w:val="0"/>
                <w:sz w:val="21"/>
                <w:szCs w:val="21"/>
              </w:rPr>
              <w:t>×80%=9</w:t>
            </w:r>
            <w:r>
              <w:rPr>
                <w:rFonts w:eastAsia="仿宋_GB2312" w:cs="宋体"/>
                <w:kern w:val="0"/>
                <w:sz w:val="21"/>
                <w:szCs w:val="21"/>
              </w:rPr>
              <w:t>8</w:t>
            </w:r>
            <w:r>
              <w:rPr>
                <w:rFonts w:eastAsia="仿宋_GB2312" w:cs="宋体" w:hint="eastAsia"/>
                <w:kern w:val="0"/>
                <w:sz w:val="21"/>
                <w:szCs w:val="21"/>
              </w:rPr>
              <w:t>.4</w:t>
            </w:r>
            <w:r>
              <w:rPr>
                <w:rFonts w:eastAsia="仿宋_GB2312" w:cs="宋体"/>
                <w:kern w:val="0"/>
                <w:sz w:val="21"/>
                <w:szCs w:val="21"/>
              </w:rPr>
              <w:t>5</w:t>
            </w:r>
            <w:r>
              <w:rPr>
                <w:rFonts w:eastAsia="仿宋_GB2312" w:cs="宋体" w:hint="eastAsia"/>
                <w:kern w:val="0"/>
                <w:sz w:val="21"/>
                <w:szCs w:val="21"/>
              </w:rPr>
              <w:t>%＞90%，指标得分6分。</w:t>
            </w:r>
          </w:p>
        </w:tc>
        <w:tc>
          <w:tcPr>
            <w:tcW w:w="689"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6</w:t>
            </w:r>
          </w:p>
        </w:tc>
      </w:tr>
      <w:tr>
        <w:trPr>
          <w:trHeight w:val="578"/>
        </w:trPr>
        <w:tc>
          <w:tcPr>
            <w:tcW w:w="2249" w:type="dxa"/>
            <w:gridSpan w:val="3"/>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合计</w:t>
            </w:r>
          </w:p>
        </w:tc>
        <w:tc>
          <w:tcPr>
            <w:tcW w:w="580" w:type="dxa"/>
            <w:tcBorders>
              <w:top w:val="single" w:sz="4" w:space="0" w:color="auto"/>
              <w:left w:val="single" w:sz="4" w:space="0" w:color="auto"/>
              <w:bottom w:val="single" w:sz="4" w:space="0" w:color="auto"/>
              <w:right w:val="single" w:sz="4" w:space="0" w:color="auto"/>
            </w:tcBorders>
            <w:shd w:val="clear" w:color="000000" w:fill="FFFFFF"/>
          </w:tcPr>
          <w:p>
            <w:pPr>
              <w:widowControl/>
              <w:spacing w:line="240" w:lineRule="auto"/>
              <w:ind w:firstLineChars="0" w:firstLine="0"/>
              <w:jc w:val="center"/>
              <w:rPr>
                <w:rFonts w:eastAsia="仿宋_GB2312" w:cs="宋体"/>
                <w:b/>
                <w:bCs/>
                <w:kern w:val="0"/>
                <w:sz w:val="21"/>
                <w:szCs w:val="21"/>
              </w:rPr>
            </w:pPr>
            <w:r>
              <w:rPr>
                <w:rFonts w:eastAsia="仿宋_GB2312" w:cs="宋体"/>
                <w:b/>
                <w:bCs/>
                <w:kern w:val="0"/>
                <w:sz w:val="21"/>
                <w:szCs w:val="21"/>
              </w:rPr>
              <w:t>100</w:t>
            </w:r>
          </w:p>
        </w:tc>
        <w:tc>
          <w:tcPr>
            <w:tcW w:w="11043" w:type="dxa"/>
            <w:gridSpan w:val="4"/>
            <w:shd w:val="clear" w:color="000000" w:fill="FFFFFF"/>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　</w:t>
            </w:r>
          </w:p>
        </w:tc>
        <w:tc>
          <w:tcPr>
            <w:tcW w:w="689" w:type="dxa"/>
            <w:tcBorders>
              <w:top w:val="single" w:sz="4" w:space="0" w:color="auto"/>
              <w:left w:val="single" w:sz="4" w:space="0" w:color="auto"/>
              <w:bottom w:val="single" w:sz="4" w:space="0" w:color="auto"/>
              <w:right w:val="single" w:sz="4" w:space="0" w:color="auto"/>
            </w:tcBorders>
            <w:shd w:val="clear" w:color="000000" w:fill="FFFFFF"/>
          </w:tcPr>
          <w:p>
            <w:pPr>
              <w:widowControl/>
              <w:spacing w:line="240" w:lineRule="auto"/>
              <w:ind w:firstLineChars="0" w:firstLine="0"/>
              <w:jc w:val="center"/>
              <w:rPr>
                <w:rFonts w:eastAsia="仿宋_GB2312" w:cs="宋体"/>
                <w:b/>
                <w:bCs/>
                <w:kern w:val="0"/>
                <w:sz w:val="21"/>
                <w:szCs w:val="21"/>
              </w:rPr>
            </w:pPr>
            <w:r>
              <w:rPr>
                <w:rFonts w:eastAsia="仿宋_GB2312" w:cs="宋体"/>
                <w:b/>
                <w:bCs/>
                <w:kern w:val="0"/>
                <w:sz w:val="21"/>
                <w:szCs w:val="21"/>
              </w:rPr>
              <w:t>97.67</w:t>
            </w:r>
          </w:p>
        </w:tc>
      </w:tr>
    </w:tbl>
    <w:p>
      <w:pPr>
        <w:spacing w:line="600" w:lineRule="exact"/>
        <w:ind w:firstLineChars="0" w:firstLine="0"/>
        <w:jc w:val="center"/>
        <w:rPr>
          <w:rFonts w:eastAsia="仿宋_GB2312"/>
          <w:szCs w:val="32"/>
        </w:rPr>
      </w:pPr>
    </w:p>
    <w:sectPr>
      <w:pgSz w:w="15840" w:h="12240" w:orient="landscape"/>
      <w:pgMar w:top="720" w:right="720" w:bottom="720" w:left="720" w:header="720" w:footer="720" w:gutter="0"/>
      <w:docGrid w:linePitch="435"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0" w:usb1="00000000" w:usb2="00000010" w:usb3="00000000" w:csb0="00040000" w:csb1="00000000"/>
  </w:font>
  <w:font w:name="方正小标宋简体">
    <w:altName w:val="方正小标宋_GBK"/>
    <w:panose1 w:val="02010601030101010101"/>
    <w:charset w:val="86"/>
    <w:family w:val="auto"/>
    <w:pitch w:val="variable"/>
    <w:sig w:usb0="00000000" w:usb1="00000000" w:usb2="00000000" w:usb3="00000000" w:csb0="00040000" w:csb1="00000000"/>
  </w:font>
  <w:font w:name="黑体">
    <w:altName w:val="汉仪中黑KW"/>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等线">
    <w:altName w:val="宋体"/>
    <w:panose1 w:val="02010600030101010101"/>
    <w:charset w:val="86"/>
    <w:family w:val="auto"/>
    <w:pitch w:val="variable"/>
    <w:sig w:usb0="00000000" w:usb1="00000000" w:usb2="00000016" w:usb3="00000000" w:csb0="0004000F" w:csb1="00000000"/>
  </w:font>
  <w:font w:name="Arial">
    <w:altName w:val="DejaVu Sans"/>
    <w:panose1 w:val="020B0604020202090204"/>
    <w:charset w:val="01"/>
    <w:family w:val="swiss"/>
    <w:pitch w:val="variable"/>
    <w:sig w:usb0="E0000AFF" w:usb1="00007843" w:usb2="00000001" w:usb3="00000000" w:csb0="400001BF" w:csb1="DFF70000"/>
  </w:font>
  <w:font w:name="楷体_GB2312">
    <w:altName w:val="楷体"/>
    <w:panose1 w:val="02010609030101010101"/>
    <w:charset w:val="86"/>
    <w:family w:val="modern"/>
    <w:pitch w:val="variable"/>
    <w:sig w:usb0="00000000" w:usb1="00000000" w:usb2="00000010" w:usb3="00000000" w:csb0="00040000" w:csb1="00000000"/>
  </w:font>
  <w:font w:name="宋体">
    <w:altName w:val="汉仪书宋二KW"/>
    <w:panose1 w:val="00000000000000000000"/>
    <w:charset w:val="86"/>
    <w:family w:val="auto"/>
    <w:pitch w:val="variable"/>
    <w:sig w:usb0="00000000" w:usb1="00000000" w:usb2="00000000" w:usb3="00000000" w:csb0="00000000" w:csb1="00000000"/>
  </w:font>
  <w:font w:name="仿宋">
    <w:altName w:val="方正仿宋_GBK"/>
    <w:panose1 w:val="02010609060101010101"/>
    <w:charset w:val="86"/>
    <w:family w:val="modern"/>
    <w:pitch w:val="variable"/>
    <w:sig w:usb0="00000000" w:usb1="00000000"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Regular">
    <w:altName w:val="DejaVu Sans"/>
    <w:panose1 w:val="00000000000000000000"/>
    <w:charset w:val="00"/>
    <w:family w:val="auto"/>
    <w:pitch w:val="variable"/>
    <w:sig w:usb0="00000000" w:usb1="00000000" w:usb2="00000000" w:usb3="00000000" w:csb0="00000000" w:csb1="00000000"/>
  </w:font>
  <w:font w:name="等线 Light">
    <w:altName w:val="宋体"/>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475555881"/>
      <w:showingPlcHdr/>
    </w:sdtPr>
    <w:sdtContent>
      <w:p>
        <w:pPr>
          <w:pStyle w:val="21"/>
          <w:tabs>
            <w:tab w:val="center" w:pos="4153"/>
            <w:tab w:val="right" w:pos="8306"/>
          </w:tabs>
          <w:jc w:val="center"/>
        </w:pPr>
        <w:r>
          <w:t xml:space="preserve">     </w:t>
        </w:r>
      </w:p>
    </w:sdtContent>
  </w:sdt>
  <w:p>
    <w:pPr>
      <w:pStyle w:val="21"/>
      <w:tabs>
        <w:tab w:val="center" w:pos="4153"/>
        <w:tab w:val="right" w:pos="8306"/>
      </w:tabs>
      <w:ind w:firstLineChars="0" w:firstLine="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rPr>
        <w:sz w:val="24"/>
      </w:rPr>
    </w:pPr>
  </w:p>
  <w:p>
    <w:pPr>
      <w:pStyle w:val="21"/>
      <w:tabs>
        <w:tab w:val="center" w:pos="4153"/>
        <w:tab w:val="right" w:pos="8306"/>
      </w:tabs>
      <w:ind w:firstLineChars="0" w:firstLine="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41766490"/>
      <w:docPartList>
        <w:docPartGallery w:val="autotext"/>
      </w:docPartList>
    </w:sdtPr>
    <w:sdtEndPr>
      <w:rPr>
        <w:sz w:val="24"/>
      </w:rPr>
    </w:sdtEndPr>
    <w:sdtContent>
      <w:p>
        <w:pPr>
          <w:pStyle w:val="21"/>
          <w:tabs>
            <w:tab w:val="center" w:pos="4153"/>
            <w:tab w:val="right" w:pos="8306"/>
          </w:tabs>
          <w:jc w:val="center"/>
          <w:rPr>
            <w:sz w:val="24"/>
          </w:rPr>
        </w:pPr>
        <w:r>
          <w:rPr>
            <w:sz w:val="24"/>
          </w:rPr>
          <w:fldChar w:fldCharType="begin"/>
        </w:r>
        <w:r>
          <w:rPr>
            <w:sz w:val="24"/>
          </w:rPr>
          <w:instrText>PAGE   \* MERGEFORMAT</w:instrText>
        </w:r>
        <w:r>
          <w:rPr>
            <w:sz w:val="24"/>
          </w:rPr>
          <w:fldChar w:fldCharType="separate"/>
        </w:r>
        <w:r>
          <w:rPr>
            <w:sz w:val="24"/>
            <w:lang w:val="zh-CN"/>
          </w:rPr>
          <w:t>24</w:t>
        </w:r>
        <w:r>
          <w:rPr>
            <w:sz w:val="24"/>
          </w:rPr>
          <w:fldChar w:fldCharType="end"/>
        </w:r>
      </w:p>
    </w:sdtContent>
  </w:sdt>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footnote w:type="separator" w:id="0">
    <w:p>
      <w:r>
        <w:separator/>
      </w:r>
    </w:p>
  </w:footnote>
  <w:footnote w:type="continuationSeparator" w:id="1">
    <w:p>
      <w:r>
        <w:continuationSeparator/>
      </w:r>
    </w:p>
  </w:footnote>
  <w:footnote w:id="2">
    <w:p>
      <w:pPr>
        <w:pStyle w:val="24"/>
        <w:spacing w:line="240" w:lineRule="auto"/>
        <w:rPr>
          <w:sz w:val="21"/>
          <w:szCs w:val="21"/>
        </w:rPr>
      </w:pPr>
      <w:r>
        <w:rPr>
          <w:rStyle w:val="31"/>
          <w:sz w:val="21"/>
          <w:szCs w:val="21"/>
        </w:rPr>
        <w:footnoteRef/>
      </w:r>
      <w:r>
        <w:rPr>
          <w:sz w:val="21"/>
          <w:szCs w:val="21"/>
        </w:rPr>
        <w:t xml:space="preserve"> </w:t>
      </w:r>
      <w:r>
        <w:rPr>
          <w:rFonts w:hint="eastAsia"/>
          <w:sz w:val="21"/>
          <w:szCs w:val="21"/>
        </w:rPr>
        <w:t>按因素法分配，</w:t>
      </w:r>
      <w:r>
        <w:rPr>
          <w:rFonts w:ascii="仿宋_GB2312" w:eastAsia="仿宋_GB2312" w:hint="eastAsia"/>
          <w:color w:val="000000"/>
          <w:kern w:val="0"/>
          <w:sz w:val="21"/>
          <w:szCs w:val="21"/>
          <w:lang w:val="zh-CN"/>
        </w:rPr>
        <w:t>依照各区社区矫正对象人数、社区矫正调查评估工作量、财政保障能力、经费投入及202</w:t>
      </w:r>
      <w:r>
        <w:rPr>
          <w:rFonts w:ascii="仿宋_GB2312" w:eastAsia="仿宋_GB2312"/>
          <w:color w:val="000000"/>
          <w:kern w:val="0"/>
          <w:sz w:val="21"/>
          <w:szCs w:val="21"/>
          <w:lang w:val="en-US" w:eastAsia="zh-CN"/>
        </w:rPr>
        <w:t>4</w:t>
      </w:r>
      <w:r>
        <w:rPr>
          <w:rFonts w:ascii="仿宋_GB2312" w:eastAsia="仿宋_GB2312" w:hint="eastAsia"/>
          <w:color w:val="000000"/>
          <w:kern w:val="0"/>
          <w:sz w:val="21"/>
          <w:szCs w:val="21"/>
          <w:lang w:val="zh-CN"/>
        </w:rPr>
        <w:t>年社区矫正工作绩效考核等因素。</w:t>
      </w:r>
    </w:p>
  </w:footnote>
</w:footnote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ind w:firstLineChars="0" w:firstLine="0"/>
      <w:jc w:val="both"/>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35E0127"/>
    <w:multiLevelType w:val="multilevel"/>
    <w:tmpl w:val="235E0127"/>
    <w:lvl w:ilvl="0">
      <w:start w:val="1"/>
      <w:numFmt w:val="decimal"/>
      <w:lvlRestart w:val="0"/>
      <w:lvlText w:val="%1."/>
      <w:lvlJc w:val="left"/>
      <w:pPr>
        <w:tabs>
          <w:tab w:val="num" w:pos="0"/>
        </w:tabs>
        <w:ind w:left="1060" w:hanging="420"/>
      </w:p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43"/>
  <w:displayHorizontalDrawingGridEvery w:val="0"/>
  <w:displayVerticalDrawingGridEvery w:val="1"/>
  <w:noPunctuationKerning/>
  <w:footnotePr>
    <w:footnote w:id="0"/>
    <w:footnote w:id="1"/>
  </w:footnotePr>
  <w:compat>
    <w:spaceForUL/>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仿宋" w:cs="Times New Roman" w:hAnsi="Times New Roman"/>
      <w:kern w:val="2"/>
      <w:sz w:val="32"/>
      <w:szCs w:val="24"/>
      <w:lang w:val="en-US" w:eastAsia="zh-CN" w:bidi="ar-SA"/>
    </w:rPr>
  </w:style>
  <w:style w:type="paragraph" w:styleId="1">
    <w:name w:val="heading 1"/>
    <w:basedOn w:val="0"/>
    <w:next w:val="0"/>
    <w:pPr>
      <w:keepNext/>
      <w:keepLines/>
      <w:widowControl w:val="0"/>
      <w:spacing w:beforeLines="50" w:before="50" w:afterLines="50" w:after="50"/>
      <w:outlineLvl w:val="0"/>
    </w:pPr>
    <w:rPr>
      <w:rFonts w:ascii="仿宋"/>
      <w:b/>
      <w:bCs/>
      <w:kern w:val="44"/>
      <w:szCs w:val="44"/>
    </w:rPr>
  </w:style>
  <w:style w:type="paragraph" w:styleId="2">
    <w:name w:val="heading 2"/>
    <w:basedOn w:val="0"/>
    <w:next w:val="0"/>
    <w:pPr>
      <w:keepNext/>
      <w:keepLines/>
      <w:widowControl w:val="0"/>
      <w:spacing w:beforeLines="50" w:before="50" w:afterLines="50" w:after="50" w:line="416" w:lineRule="atLeast"/>
      <w:outlineLvl w:val="1"/>
    </w:pPr>
    <w:rPr>
      <w:rFonts w:ascii="等线 Light" w:cs="Times New Roman" w:hAnsi="等线 Light"/>
      <w:b/>
      <w:bCs/>
      <w:szCs w:val="32"/>
    </w:rPr>
  </w:style>
  <w:style w:type="paragraph" w:styleId="3">
    <w:name w:val="heading 3"/>
    <w:basedOn w:val="0"/>
    <w:next w:val="0"/>
    <w:pPr>
      <w:keepNext/>
      <w:keepLines/>
      <w:widowControl w:val="0"/>
      <w:spacing w:before="120" w:after="120" w:line="416" w:lineRule="atLeast"/>
      <w:outlineLvl w:val="2"/>
    </w:pPr>
    <w:rPr>
      <w:b/>
      <w:bCs/>
      <w:szCs w:val="32"/>
    </w:rPr>
  </w:style>
  <w:style w:type="paragraph" w:styleId="4">
    <w:name w:val="heading 4"/>
    <w:basedOn w:val="0"/>
    <w:next w:val="0"/>
    <w:pPr>
      <w:spacing w:beforeAutospacing="1" w:afterAutospacing="1"/>
      <w:jc w:val="left"/>
      <w:outlineLvl w:val="3"/>
    </w:pPr>
    <w:rPr>
      <w:rFonts w:ascii="宋体" w:eastAsia="宋体"/>
      <w:b/>
      <w:bCs/>
      <w:kern w:val="0"/>
      <w:sz w:val="24"/>
    </w:rPr>
  </w:style>
  <w:style w:type="character" w:default="1" w:styleId="10">
    <w:name w:val="Default Paragraph Font"/>
  </w:style>
  <w:style w:type="paragraph" w:styleId="15">
    <w:name w:val="annotation text"/>
    <w:basedOn w:val="0"/>
    <w:pPr>
      <w:jc w:val="left"/>
    </w:pPr>
  </w:style>
  <w:style w:type="paragraph" w:styleId="16">
    <w:name w:val="Body Text"/>
    <w:basedOn w:val="0"/>
    <w:rPr>
      <w:sz w:val="28"/>
      <w:szCs w:val="28"/>
    </w:rPr>
  </w:style>
  <w:style w:type="paragraph" w:styleId="17">
    <w:name w:val="toc 3"/>
    <w:basedOn w:val="0"/>
    <w:next w:val="0"/>
    <w:pPr>
      <w:widowControl/>
      <w:spacing w:after="100" w:line="259" w:lineRule="auto"/>
      <w:ind w:left="440" w:firstLineChars="0" w:firstLine="0"/>
      <w:jc w:val="left"/>
    </w:pPr>
    <w:rPr>
      <w:rFonts w:ascii="等线" w:eastAsia="等线"/>
      <w:kern w:val="0"/>
      <w:sz w:val="22"/>
      <w:szCs w:val="22"/>
    </w:rPr>
  </w:style>
  <w:style w:type="paragraph" w:styleId="18">
    <w:name w:val="Date"/>
    <w:basedOn w:val="0"/>
    <w:next w:val="0"/>
    <w:pPr>
      <w:ind w:leftChars="2500" w:left="2500"/>
    </w:pPr>
  </w:style>
  <w:style w:type="paragraph" w:styleId="19">
    <w:name w:val="endnote text"/>
    <w:basedOn w:val="0"/>
    <w:pPr>
      <w:snapToGrid w:val="0"/>
      <w:jc w:val="left"/>
    </w:pPr>
  </w:style>
  <w:style w:type="paragraph" w:styleId="20">
    <w:name w:val="Balloon Text"/>
    <w:basedOn w:val="0"/>
    <w:pPr>
      <w:spacing w:line="240" w:lineRule="auto"/>
    </w:pPr>
    <w:rPr>
      <w:sz w:val="18"/>
      <w:szCs w:val="18"/>
    </w:rPr>
  </w:style>
  <w:style w:type="paragraph" w:styleId="21">
    <w:name w:val="footer"/>
    <w:basedOn w:val="0"/>
    <w:pPr>
      <w:tabs>
        <w:tab w:val="center" w:pos="4153"/>
        <w:tab w:val="right" w:pos="8306"/>
      </w:tabs>
      <w:snapToGrid w:val="0"/>
      <w:spacing w:line="240" w:lineRule="atLeast"/>
      <w:jc w:val="left"/>
    </w:pPr>
    <w:rPr>
      <w:sz w:val="18"/>
      <w:szCs w:val="18"/>
    </w:rPr>
  </w:style>
  <w:style w:type="paragraph" w:styleId="22">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23">
    <w:name w:val="toc 1"/>
    <w:basedOn w:val="0"/>
    <w:next w:val="0"/>
  </w:style>
  <w:style w:type="paragraph" w:styleId="24">
    <w:name w:val="footnote text"/>
    <w:basedOn w:val="0"/>
    <w:pPr>
      <w:snapToGrid w:val="0"/>
      <w:jc w:val="left"/>
    </w:pPr>
    <w:rPr>
      <w:sz w:val="18"/>
      <w:szCs w:val="18"/>
    </w:rPr>
  </w:style>
  <w:style w:type="paragraph" w:styleId="25">
    <w:name w:val="toc 2"/>
    <w:basedOn w:val="0"/>
    <w:next w:val="0"/>
    <w:pPr>
      <w:ind w:leftChars="200" w:left="200"/>
    </w:pPr>
  </w:style>
  <w:style w:type="paragraph" w:styleId="26">
    <w:name w:val="annotation subject"/>
    <w:basedOn w:val="15"/>
    <w:next w:val="15"/>
    <w:rPr>
      <w:b/>
      <w:bCs/>
    </w:rPr>
  </w:style>
  <w:style w:type="character" w:styleId="27">
    <w:name w:val="Strong"/>
    <w:basedOn w:val="10"/>
    <w:rPr>
      <w:b/>
    </w:rPr>
  </w:style>
  <w:style w:type="character" w:styleId="28">
    <w:name w:val="endnote reference"/>
    <w:basedOn w:val="10"/>
    <w:rPr>
      <w:vertAlign w:val="superscript"/>
    </w:rPr>
  </w:style>
  <w:style w:type="character" w:styleId="29">
    <w:name w:val="Hyperlink"/>
    <w:basedOn w:val="10"/>
    <w:rPr>
      <w:color w:val="0563C1"/>
      <w:u w:val="single"/>
    </w:rPr>
  </w:style>
  <w:style w:type="character" w:styleId="30">
    <w:name w:val="annotation reference"/>
    <w:basedOn w:val="10"/>
    <w:rPr>
      <w:sz w:val="21"/>
      <w:szCs w:val="21"/>
    </w:rPr>
  </w:style>
  <w:style w:type="character" w:styleId="31">
    <w:name w:val="footnote reference"/>
    <w:basedOn w:val="10"/>
    <w:rPr>
      <w:vertAlign w:val="superscript"/>
    </w:rPr>
  </w:style>
  <w:style w:type="paragraph" w:styleId="32">
    <w:name w:val="No Spacing"/>
    <w:pPr>
      <w:widowControl w:val="0"/>
      <w:ind w:firstLineChars="200" w:firstLine="200"/>
      <w:jc w:val="both"/>
    </w:pPr>
    <w:rPr>
      <w:rFonts w:ascii="Times New Roman" w:eastAsia="仿宋" w:cs="Times New Roman" w:hAnsi="Times New Roman"/>
      <w:kern w:val="2"/>
      <w:sz w:val="32"/>
      <w:szCs w:val="24"/>
      <w:lang w:val="en-US" w:eastAsia="zh-CN" w:bidi="ar-SA"/>
    </w:rPr>
  </w:style>
  <w:style w:type="paragraph" w:customStyle="1" w:styleId="33">
    <w:name w:val="TOC 标题1"/>
    <w:basedOn w:val="1"/>
    <w:next w:val="0"/>
    <w:pPr>
      <w:keepNext/>
      <w:keepLines/>
      <w:widowControl/>
      <w:spacing w:beforeLines="0" w:before="240" w:line="259" w:lineRule="auto"/>
      <w:ind w:firstLineChars="0" w:firstLine="0"/>
      <w:jc w:val="left"/>
      <w:outlineLvl w:val="9"/>
    </w:pPr>
    <w:rPr>
      <w:rFonts w:ascii="等线 Light" w:eastAsia="等线 Light" w:cs="Times New Roman"/>
      <w:b w:val="0"/>
      <w:bCs w:val="0"/>
      <w:color w:val="2F5496"/>
      <w:kern w:val="0"/>
      <w:szCs w:val="32"/>
    </w:rPr>
  </w:style>
  <w:style w:type="paragraph" w:customStyle="1" w:styleId="34">
    <w:name w:val="WPSOffice手动目录 1"/>
    <w:rPr>
      <w:rFonts w:ascii="等线" w:eastAsia="等线" w:cs="Arial"/>
      <w:sz w:val="20"/>
      <w:szCs w:val="20"/>
      <w:lang w:val="en-US" w:eastAsia="zh-CN" w:bidi="ar-SA"/>
    </w:rPr>
  </w:style>
  <w:style w:type="paragraph" w:customStyle="1" w:styleId="35">
    <w:name w:val="WPSOffice手动目录 2"/>
    <w:pPr>
      <w:ind w:leftChars="200" w:left="200"/>
    </w:pPr>
    <w:rPr>
      <w:rFonts w:ascii="等线" w:eastAsia="等线" w:cs="Arial"/>
      <w:sz w:val="20"/>
      <w:szCs w:val="20"/>
      <w:lang w:val="en-US" w:eastAsia="zh-CN" w:bidi="ar-SA"/>
    </w:rPr>
  </w:style>
  <w:style w:type="paragraph" w:customStyle="1" w:styleId="36">
    <w:name w:val="表格里的格式"/>
    <w:basedOn w:val="0"/>
    <w:pPr>
      <w:spacing w:line="240" w:lineRule="auto"/>
      <w:jc w:val="left"/>
    </w:pPr>
    <w:rPr>
      <w:rFonts w:ascii="仿宋" w:cs="仿宋"/>
      <w:sz w:val="21"/>
      <w:szCs w:val="21"/>
    </w:rPr>
  </w:style>
  <w:style w:type="character" w:customStyle="1" w:styleId="37">
    <w:name w:val="font11"/>
    <w:basedOn w:val="10"/>
    <w:rPr>
      <w:rFonts w:ascii="仿宋" w:eastAsia="仿宋"/>
      <w:b/>
      <w:bCs/>
      <w:color w:val="000000"/>
      <w:sz w:val="24"/>
      <w:szCs w:val="24"/>
      <w:u w:val="none"/>
    </w:rPr>
  </w:style>
  <w:style w:type="character" w:customStyle="1" w:styleId="38">
    <w:name w:val="font31"/>
    <w:basedOn w:val="10"/>
    <w:rPr>
      <w:rFonts w:ascii="方正仿宋_GBK" w:eastAsia="方正仿宋_GBK" w:cs="方正仿宋_GBK"/>
      <w:color w:val="000000"/>
      <w:sz w:val="20"/>
      <w:szCs w:val="20"/>
      <w:u w:val="none"/>
    </w:rPr>
  </w:style>
  <w:style w:type="paragraph" w:customStyle="1" w:styleId="39">
    <w:name w:val="TOC 标题2"/>
    <w:basedOn w:val="1"/>
    <w:next w:val="0"/>
    <w:pPr>
      <w:keepNext/>
      <w:keepLines/>
      <w:widowControl/>
      <w:spacing w:beforeLines="0" w:before="240" w:afterLines="0" w:after="0" w:line="259" w:lineRule="auto"/>
      <w:ind w:firstLineChars="0" w:firstLine="0"/>
      <w:jc w:val="left"/>
      <w:outlineLvl w:val="9"/>
    </w:pPr>
    <w:rPr>
      <w:rFonts w:ascii="等线 Light" w:eastAsia="等线 Light" w:cs="Times New Roman"/>
      <w:b w:val="0"/>
      <w:bCs w:val="0"/>
      <w:color w:val="2F5496"/>
      <w:kern w:val="0"/>
      <w:szCs w:val="32"/>
    </w:rPr>
  </w:style>
  <w:style w:type="paragraph" w:customStyle="1" w:styleId="40">
    <w:name w:val="南京正文"/>
    <w:basedOn w:val="0"/>
    <w:rPr>
      <w:kern w:val="0"/>
      <w:szCs w:val="28"/>
      <w:lang w:val="zh-CN"/>
    </w:rPr>
  </w:style>
  <w:style w:type="paragraph" w:styleId="41">
    <w:name w:val="List Paragraph"/>
    <w:basedOn w:val="0"/>
  </w:style>
  <w:style w:type="paragraph" w:customStyle="1" w:styleId="42">
    <w:name w:val="TOC Heading"/>
    <w:basedOn w:val="1"/>
    <w:next w:val="0"/>
    <w:pPr>
      <w:keepNext/>
      <w:keepLines/>
      <w:widowControl/>
      <w:spacing w:beforeLines="0" w:before="240" w:afterLines="0" w:after="0" w:line="259" w:lineRule="auto"/>
      <w:ind w:firstLineChars="0" w:firstLine="0"/>
      <w:jc w:val="left"/>
      <w:outlineLvl w:val="9"/>
    </w:pPr>
    <w:rPr>
      <w:rFonts w:ascii="等线 Light" w:eastAsia="等线 Light" w:cs="Times New Roman"/>
      <w:b w:val="0"/>
      <w:bCs w:val="0"/>
      <w:color w:val="2F5496"/>
      <w:kern w:val="0"/>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1271</TotalTime>
  <Application>Yozo_Office27021597764231179</Application>
  <Pages>1</Pages>
  <Words>4</Words>
  <Characters>4</Characters>
  <Lines>2</Lines>
  <Paragraphs>0</Paragraphs>
  <CharactersWithSpaces>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潘 秋</dc:creator>
  <cp:lastModifiedBy>casic</cp:lastModifiedBy>
  <cp:revision>55</cp:revision>
  <cp:lastPrinted>2024-07-04T01:54:00Z</cp:lastPrinted>
  <dcterms:created xsi:type="dcterms:W3CDTF">2024-06-28T22:54:00Z</dcterms:created>
  <dcterms:modified xsi:type="dcterms:W3CDTF">2025-09-28T02:59:30Z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2052-7.2.2.8955</vt:lpwstr>
  </property>
  <property fmtid="{D5CDD505-2E9C-101B-9397-08002B2CF9AE}" pid="3" name="ICV">
    <vt:lpwstr>F5A84A344048423884EE5DDE8E47B3A4</vt:lpwstr>
  </property>
  <property fmtid="{D5CDD505-2E9C-101B-9397-08002B2CF9AE}" pid="4" name="KSOTemplateDocerSaveRecord">
    <vt:lpwstr>eyJoZGlkIjoiYmNkOTcxN2UwNWVmNmMzMjE1MjU1YzEyYjczNjU2MjciLCJ1c2VySWQiOiIzNzY0NTIwNjEifQ==</vt:lpwstr>
  </property>
</Properties>
</file>